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09F76" w14:textId="77777777" w:rsidR="001F1384" w:rsidRDefault="0087033B">
      <w:r>
        <w:rPr>
          <w:noProof/>
        </w:rPr>
        <w:drawing>
          <wp:anchor distT="0" distB="0" distL="114300" distR="114300" simplePos="0" relativeHeight="251657216" behindDoc="0" locked="1" layoutInCell="1" allowOverlap="0" wp14:anchorId="723F2AB4" wp14:editId="7C56287C">
            <wp:simplePos x="0" y="0"/>
            <wp:positionH relativeFrom="page">
              <wp:posOffset>4852035</wp:posOffset>
            </wp:positionH>
            <wp:positionV relativeFrom="page">
              <wp:posOffset>360045</wp:posOffset>
            </wp:positionV>
            <wp:extent cx="1726565" cy="899795"/>
            <wp:effectExtent l="0" t="0" r="6985" b="0"/>
            <wp:wrapNone/>
            <wp:docPr id="12" name="Afbeelding 12" descr="http://intranet.groningen.nl/dsc?c=getobject&amp;s=obj&amp;!sessionid=1ecGa59fs5WDcZ!js3t!8nhf9oWMdBXGwuyxTagQ31UuYyWNZ1zySrobBaqys3l1&amp;objectid=39119&amp;!dsname=dsgroningen&amp;isapidir=/gv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tranet.groningen.nl/dsc?c=getobject&amp;s=obj&amp;!sessionid=1ecGa59fs5WDcZ!js3t!8nhf9oWMdBXGwuyxTagQ31UuYyWNZ1zySrobBaqys3l1&amp;objectid=39119&amp;!dsname=dsgroningen&amp;isapidir=/gvisapi/"/>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726565" cy="8997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6804"/>
        <w:gridCol w:w="2127"/>
      </w:tblGrid>
      <w:tr w:rsidR="00792497" w14:paraId="6EDBCAB0" w14:textId="77777777" w:rsidTr="00C11513">
        <w:trPr>
          <w:cantSplit/>
          <w:trHeight w:hRule="exact" w:val="87"/>
        </w:trPr>
        <w:tc>
          <w:tcPr>
            <w:tcW w:w="6804" w:type="dxa"/>
            <w:vMerge w:val="restart"/>
          </w:tcPr>
          <w:p w14:paraId="681CE891" w14:textId="77777777" w:rsidR="00C11513" w:rsidRDefault="00C11513" w:rsidP="00C11513">
            <w:pPr>
              <w:pStyle w:val="Kophoofd"/>
              <w:rPr>
                <w:sz w:val="28"/>
                <w:szCs w:val="28"/>
              </w:rPr>
            </w:pPr>
          </w:p>
          <w:p w14:paraId="2B4E52A0" w14:textId="6E57881C" w:rsidR="00792497" w:rsidRPr="00C11513" w:rsidRDefault="00792497" w:rsidP="00C11513">
            <w:pPr>
              <w:pStyle w:val="Kophoofd"/>
              <w:rPr>
                <w:sz w:val="28"/>
                <w:szCs w:val="28"/>
              </w:rPr>
            </w:pPr>
            <w:r w:rsidRPr="00C11513">
              <w:rPr>
                <w:sz w:val="28"/>
                <w:szCs w:val="28"/>
              </w:rPr>
              <w:t>MEMO</w:t>
            </w:r>
            <w:r w:rsidR="00C11513" w:rsidRPr="00C11513">
              <w:rPr>
                <w:sz w:val="28"/>
                <w:szCs w:val="28"/>
              </w:rPr>
              <w:t xml:space="preserve"> BIJ RAADSVOORSTEL </w:t>
            </w:r>
            <w:bookmarkStart w:id="0" w:name="bmkDienst"/>
            <w:bookmarkEnd w:id="0"/>
          </w:p>
        </w:tc>
        <w:tc>
          <w:tcPr>
            <w:tcW w:w="2127" w:type="dxa"/>
            <w:vMerge w:val="restart"/>
          </w:tcPr>
          <w:p w14:paraId="76C496D8" w14:textId="77777777" w:rsidR="00792497" w:rsidRDefault="00792497"/>
        </w:tc>
      </w:tr>
      <w:tr w:rsidR="00792497" w14:paraId="0D610410" w14:textId="77777777" w:rsidTr="00C11513">
        <w:trPr>
          <w:cantSplit/>
          <w:trHeight w:hRule="exact" w:val="352"/>
        </w:trPr>
        <w:tc>
          <w:tcPr>
            <w:tcW w:w="6804" w:type="dxa"/>
            <w:vMerge/>
          </w:tcPr>
          <w:p w14:paraId="00FBA346" w14:textId="77777777" w:rsidR="00792497" w:rsidRDefault="00792497"/>
        </w:tc>
        <w:tc>
          <w:tcPr>
            <w:tcW w:w="2127" w:type="dxa"/>
            <w:vMerge/>
          </w:tcPr>
          <w:p w14:paraId="50B3661B" w14:textId="77777777" w:rsidR="00792497" w:rsidRDefault="00792497"/>
        </w:tc>
      </w:tr>
      <w:tr w:rsidR="00792497" w14:paraId="2B9B9385" w14:textId="77777777" w:rsidTr="00C11513">
        <w:trPr>
          <w:cantSplit/>
          <w:trHeight w:val="260"/>
        </w:trPr>
        <w:tc>
          <w:tcPr>
            <w:tcW w:w="6804" w:type="dxa"/>
            <w:vMerge/>
          </w:tcPr>
          <w:p w14:paraId="5DE5881E" w14:textId="77777777" w:rsidR="00792497" w:rsidRDefault="00792497"/>
        </w:tc>
        <w:tc>
          <w:tcPr>
            <w:tcW w:w="2127" w:type="dxa"/>
            <w:vMerge/>
          </w:tcPr>
          <w:p w14:paraId="49A3CA7A" w14:textId="77777777" w:rsidR="00792497" w:rsidRDefault="00792497"/>
        </w:tc>
      </w:tr>
      <w:tr w:rsidR="00792497" w14:paraId="2D5E11F8" w14:textId="77777777" w:rsidTr="00C11513">
        <w:trPr>
          <w:cantSplit/>
          <w:trHeight w:hRule="exact" w:val="352"/>
        </w:trPr>
        <w:tc>
          <w:tcPr>
            <w:tcW w:w="6804" w:type="dxa"/>
            <w:vMerge/>
          </w:tcPr>
          <w:p w14:paraId="0A77300F" w14:textId="77777777" w:rsidR="00792497" w:rsidRDefault="00792497"/>
        </w:tc>
        <w:tc>
          <w:tcPr>
            <w:tcW w:w="2127" w:type="dxa"/>
            <w:vMerge/>
          </w:tcPr>
          <w:p w14:paraId="197B61A7" w14:textId="77777777" w:rsidR="00792497" w:rsidRDefault="00792497"/>
        </w:tc>
      </w:tr>
    </w:tbl>
    <w:p w14:paraId="0CE429D1" w14:textId="77777777" w:rsidR="002E1F37" w:rsidRDefault="002E1F37" w:rsidP="009F5B54">
      <w:pPr>
        <w:pStyle w:val="Kopjeformulier"/>
        <w:sectPr w:rsidR="002E1F37">
          <w:headerReference w:type="default" r:id="rId10"/>
          <w:footerReference w:type="first" r:id="rId11"/>
          <w:pgSz w:w="11906" w:h="16838"/>
          <w:pgMar w:top="1440" w:right="1440" w:bottom="1440" w:left="1440" w:header="708" w:footer="708" w:gutter="0"/>
          <w:cols w:space="708"/>
          <w:titlePg/>
        </w:sectPr>
      </w:pPr>
    </w:p>
    <w:tbl>
      <w:tblPr>
        <w:tblW w:w="0" w:type="auto"/>
        <w:tblLayout w:type="fixed"/>
        <w:tblCellMar>
          <w:left w:w="0" w:type="dxa"/>
          <w:right w:w="0" w:type="dxa"/>
        </w:tblCellMar>
        <w:tblLook w:val="0000" w:firstRow="0" w:lastRow="0" w:firstColumn="0" w:lastColumn="0" w:noHBand="0" w:noVBand="0"/>
      </w:tblPr>
      <w:tblGrid>
        <w:gridCol w:w="20"/>
        <w:gridCol w:w="973"/>
        <w:gridCol w:w="141"/>
        <w:gridCol w:w="7797"/>
        <w:gridCol w:w="20"/>
      </w:tblGrid>
      <w:tr w:rsidR="004715C4" w14:paraId="05DB599D" w14:textId="77777777">
        <w:trPr>
          <w:gridAfter w:val="1"/>
          <w:wAfter w:w="20" w:type="dxa"/>
          <w:cantSplit/>
          <w:trHeight w:val="352"/>
        </w:trPr>
        <w:tc>
          <w:tcPr>
            <w:tcW w:w="993" w:type="dxa"/>
            <w:gridSpan w:val="2"/>
            <w:tcBorders>
              <w:top w:val="single" w:sz="4" w:space="0" w:color="auto"/>
              <w:bottom w:val="single" w:sz="4" w:space="0" w:color="auto"/>
            </w:tcBorders>
            <w:vAlign w:val="center"/>
          </w:tcPr>
          <w:p w14:paraId="58615700" w14:textId="77777777" w:rsidR="004715C4" w:rsidRDefault="004715C4" w:rsidP="009F5B54">
            <w:pPr>
              <w:pStyle w:val="Kopjeformulier"/>
            </w:pPr>
            <w:r>
              <w:t>Onderwerp</w:t>
            </w:r>
          </w:p>
        </w:tc>
        <w:tc>
          <w:tcPr>
            <w:tcW w:w="141" w:type="dxa"/>
          </w:tcPr>
          <w:p w14:paraId="29537B0F" w14:textId="77777777" w:rsidR="004715C4" w:rsidRDefault="004715C4"/>
        </w:tc>
        <w:tc>
          <w:tcPr>
            <w:tcW w:w="7797" w:type="dxa"/>
            <w:tcBorders>
              <w:top w:val="dotted" w:sz="2" w:space="0" w:color="auto"/>
              <w:bottom w:val="dotted" w:sz="2" w:space="0" w:color="auto"/>
            </w:tcBorders>
            <w:vAlign w:val="center"/>
          </w:tcPr>
          <w:p w14:paraId="02A4C30C" w14:textId="673DF023" w:rsidR="004715C4" w:rsidRPr="003D6C14" w:rsidRDefault="00956ED2" w:rsidP="007B3006">
            <w:bookmarkStart w:id="1" w:name="bmkOnderwerp"/>
            <w:bookmarkEnd w:id="1"/>
            <w:r w:rsidRPr="003D6C14">
              <w:t>Locatieverkenning</w:t>
            </w:r>
            <w:r w:rsidR="00192231" w:rsidRPr="003D6C14">
              <w:t xml:space="preserve"> herhuisvesting obs Brinkschool</w:t>
            </w:r>
            <w:r w:rsidR="004D7323">
              <w:t xml:space="preserve"> en uitbreiding Peter Petersenschool</w:t>
            </w:r>
          </w:p>
        </w:tc>
      </w:tr>
      <w:tr w:rsidR="00792497" w14:paraId="6728D191" w14:textId="77777777">
        <w:trPr>
          <w:cantSplit/>
          <w:trHeight w:hRule="exact" w:val="352"/>
        </w:trPr>
        <w:tc>
          <w:tcPr>
            <w:tcW w:w="20" w:type="dxa"/>
            <w:tcBorders>
              <w:bottom w:val="single" w:sz="4" w:space="0" w:color="auto"/>
            </w:tcBorders>
          </w:tcPr>
          <w:p w14:paraId="4B097CA2" w14:textId="77777777" w:rsidR="00792497" w:rsidRDefault="00792497">
            <w:pPr>
              <w:pStyle w:val="Kop2"/>
            </w:pPr>
          </w:p>
        </w:tc>
        <w:tc>
          <w:tcPr>
            <w:tcW w:w="8931" w:type="dxa"/>
            <w:gridSpan w:val="4"/>
            <w:tcBorders>
              <w:bottom w:val="single" w:sz="2" w:space="0" w:color="auto"/>
            </w:tcBorders>
          </w:tcPr>
          <w:p w14:paraId="45FF1DD8" w14:textId="77777777" w:rsidR="00792497" w:rsidRDefault="00792497"/>
        </w:tc>
      </w:tr>
    </w:tbl>
    <w:p w14:paraId="23FC894F" w14:textId="77777777" w:rsidR="00792497" w:rsidRDefault="00792497">
      <w:pPr>
        <w:rPr>
          <w:rFonts w:ascii="Times New Roman" w:hAnsi="Times New Roman"/>
        </w:rPr>
      </w:pPr>
      <w:bookmarkStart w:id="2" w:name="BL_sectie"/>
      <w:bookmarkEnd w:id="2"/>
    </w:p>
    <w:p w14:paraId="04CBB626" w14:textId="77777777" w:rsidR="00192231" w:rsidRDefault="00192231" w:rsidP="00192231">
      <w:pPr>
        <w:pStyle w:val="Kop1"/>
      </w:pPr>
      <w:r>
        <w:t>1.</w:t>
      </w:r>
      <w:r>
        <w:tab/>
        <w:t>Inleiding</w:t>
      </w:r>
    </w:p>
    <w:p w14:paraId="16177845" w14:textId="77777777" w:rsidR="00AE049B" w:rsidRDefault="00595290" w:rsidP="00622120">
      <w:r>
        <w:t>Obs Brinkschool en de Peter Petersenschool</w:t>
      </w:r>
      <w:r w:rsidRPr="00DF393E">
        <w:t xml:space="preserve"> groeien als gevolg van de nieuwbouwwijk Harener Holt. </w:t>
      </w:r>
      <w:r w:rsidR="002C05E0" w:rsidRPr="00DF393E">
        <w:t xml:space="preserve">De huidige huisvesting van </w:t>
      </w:r>
      <w:r>
        <w:t xml:space="preserve">beide scholen </w:t>
      </w:r>
      <w:r w:rsidR="002C05E0" w:rsidRPr="00DF393E">
        <w:t xml:space="preserve">heeft onvoldoende capaciteit om de geprognosticeerde groei op te kunnen vangen. </w:t>
      </w:r>
      <w:r w:rsidR="008A60E4">
        <w:t xml:space="preserve">In het IHP 2018-2021 van de gemeente Haren was </w:t>
      </w:r>
      <w:r w:rsidR="00AE049B">
        <w:t>daarom voorzien in de herhuisvesting van obs Brinkschool en uitbreiding van de Peter Petersenschool. H</w:t>
      </w:r>
      <w:r w:rsidR="008A60E4">
        <w:t>e</w:t>
      </w:r>
      <w:r w:rsidR="00AE049B">
        <w:t>rhuisvesting van obs Brinkschool was in het IHP voorzien in het</w:t>
      </w:r>
      <w:r w:rsidR="008A60E4">
        <w:t xml:space="preserve"> gebouw van het voormalig Harens Lyceum aan de Rummerinkhof 8</w:t>
      </w:r>
      <w:r w:rsidR="00AE049B">
        <w:t>.</w:t>
      </w:r>
      <w:r w:rsidR="008A60E4">
        <w:t xml:space="preserve"> </w:t>
      </w:r>
      <w:r w:rsidR="002C05E0" w:rsidRPr="00DF393E">
        <w:t xml:space="preserve">Dit gebouw is onderdeel van het cluster van onderwijshuisvesting aan de Rummerinkhof, waar ook de Peter Petersenschool gehuisvest is en het voormalig schoolgebouw van Visio staat. Laatstgenoemde gebouw wordt </w:t>
      </w:r>
      <w:r w:rsidR="00AE049B">
        <w:t xml:space="preserve">momenteel </w:t>
      </w:r>
      <w:r w:rsidR="002C05E0" w:rsidRPr="00DF393E">
        <w:t xml:space="preserve">tijdelijk door de Peter Petersenschool gebruikt. De Peter Petersenschool heeft als gevolg van de groei recht op een permanente uitbreiding van haar huisvesting. </w:t>
      </w:r>
    </w:p>
    <w:p w14:paraId="1D6DA5D7" w14:textId="77777777" w:rsidR="00AE049B" w:rsidRDefault="00AE049B" w:rsidP="00622120"/>
    <w:p w14:paraId="127FFA7B" w14:textId="77777777" w:rsidR="00622120" w:rsidRDefault="002C05E0" w:rsidP="00622120">
      <w:r w:rsidRPr="00DF393E">
        <w:t>De gemeenteraad van Haren heeft met vaststelling van het IHP 2018-2021 in november 2017 het krediet voor de locatie Rummerinkhof (</w:t>
      </w:r>
      <w:r w:rsidR="000919A5">
        <w:t xml:space="preserve">obs </w:t>
      </w:r>
      <w:r w:rsidRPr="00DF393E">
        <w:t>Brinkschool, P</w:t>
      </w:r>
      <w:r>
        <w:t>eter Petersenschool</w:t>
      </w:r>
      <w:r w:rsidRPr="00DF393E">
        <w:t xml:space="preserve"> en inpassing op locatie) aangehouden, en bepaald dat dit krediet pas beschikbaar wordt gesteld nadat de gemeenteraad een besluit heeft genomen over de verkeersafwikkeling aan de Rummerinkhof en de locatie voor </w:t>
      </w:r>
      <w:r w:rsidR="000919A5">
        <w:t>obs</w:t>
      </w:r>
      <w:r w:rsidRPr="00DF393E">
        <w:t xml:space="preserve"> Brinkschool definitief heeft vastgesteld. </w:t>
      </w:r>
      <w:r>
        <w:t xml:space="preserve">Met de gemeentelijke herindeling is de besluitvorming </w:t>
      </w:r>
      <w:r w:rsidRPr="00DF393E">
        <w:t>over de locatiekeuze en verkeersafwikkeling overgedragen aan de nieuwe gemeente Groningen</w:t>
      </w:r>
      <w:r w:rsidR="00622120">
        <w:t xml:space="preserve">. </w:t>
      </w:r>
      <w:r w:rsidR="00622120" w:rsidRPr="00622120">
        <w:t xml:space="preserve">Met de overdracht komt de opgave met het vigerend beleid binnen de gemeente Groningen in een andere beleidsmatige context. </w:t>
      </w:r>
      <w:r w:rsidR="00622120">
        <w:t xml:space="preserve">Vanuit deze nieuwe context is opnieuw een verkenning uitgevoerd naar mogelijke locaties voor herhuisvesting van </w:t>
      </w:r>
      <w:r w:rsidR="000919A5">
        <w:t>obs</w:t>
      </w:r>
      <w:r w:rsidR="00622120">
        <w:t xml:space="preserve"> Brinkschool en de uitbreiding van de capaciteit van de Peter Petersenschool. </w:t>
      </w:r>
    </w:p>
    <w:p w14:paraId="52B8FE33" w14:textId="77777777" w:rsidR="00192231" w:rsidRDefault="00192231" w:rsidP="00192231">
      <w:pPr>
        <w:pStyle w:val="Kop1"/>
      </w:pPr>
      <w:r>
        <w:t>2.</w:t>
      </w:r>
      <w:r>
        <w:tab/>
      </w:r>
      <w:r w:rsidR="00622120">
        <w:t>Uitgangspunten</w:t>
      </w:r>
      <w:r>
        <w:t xml:space="preserve"> </w:t>
      </w:r>
      <w:r w:rsidR="00AE049B">
        <w:t>locatieonderzoek</w:t>
      </w:r>
    </w:p>
    <w:p w14:paraId="1DFCC93D" w14:textId="77777777" w:rsidR="00622120" w:rsidRDefault="00622120" w:rsidP="00622120">
      <w:r>
        <w:t xml:space="preserve">Voor </w:t>
      </w:r>
      <w:r w:rsidR="00AE049B">
        <w:t xml:space="preserve">het locatieonderzoek </w:t>
      </w:r>
      <w:r>
        <w:t>zijn de volgende uitgangspunten gehanteerd:</w:t>
      </w:r>
    </w:p>
    <w:p w14:paraId="05C0F36B" w14:textId="77777777" w:rsidR="004D73A6" w:rsidRDefault="004D73A6" w:rsidP="00622120"/>
    <w:p w14:paraId="56470392" w14:textId="77777777" w:rsidR="004D73A6" w:rsidRPr="004D73A6" w:rsidRDefault="004D73A6" w:rsidP="00622120">
      <w:pPr>
        <w:rPr>
          <w:i/>
        </w:rPr>
      </w:pPr>
      <w:r w:rsidRPr="004D73A6">
        <w:rPr>
          <w:i/>
        </w:rPr>
        <w:t xml:space="preserve">Ruimteprogramma </w:t>
      </w:r>
      <w:r w:rsidR="000919A5">
        <w:rPr>
          <w:i/>
        </w:rPr>
        <w:t xml:space="preserve">obs </w:t>
      </w:r>
      <w:r w:rsidR="00D95616">
        <w:rPr>
          <w:i/>
        </w:rPr>
        <w:t>Brinkschool</w:t>
      </w:r>
      <w:r w:rsidR="004C0AF2">
        <w:rPr>
          <w:i/>
        </w:rPr>
        <w:t xml:space="preserve"> </w:t>
      </w:r>
    </w:p>
    <w:p w14:paraId="7D60DE9D" w14:textId="77777777" w:rsidR="004D73A6" w:rsidRDefault="004D73A6" w:rsidP="00622120">
      <w:r>
        <w:t>Omvang school (o.b.v. 360 leerlingen):</w:t>
      </w:r>
      <w:r>
        <w:tab/>
      </w:r>
      <w:r w:rsidR="00AE049B">
        <w:tab/>
      </w:r>
      <w:r w:rsidR="00AE049B">
        <w:tab/>
      </w:r>
      <w:r>
        <w:tab/>
      </w:r>
      <w:r>
        <w:tab/>
        <w:t>:</w:t>
      </w:r>
      <w:r w:rsidR="004C0AF2">
        <w:t xml:space="preserve"> 2.000 m</w:t>
      </w:r>
      <w:r w:rsidR="004C0AF2" w:rsidRPr="004C0AF2">
        <w:rPr>
          <w:vertAlign w:val="superscript"/>
        </w:rPr>
        <w:t>2</w:t>
      </w:r>
    </w:p>
    <w:p w14:paraId="0849206E" w14:textId="77777777" w:rsidR="004D73A6" w:rsidRDefault="004D73A6" w:rsidP="00622120">
      <w:r>
        <w:t>Schoolplein (1,5 x de minimumnorm</w:t>
      </w:r>
      <w:r w:rsidR="004C0AF2">
        <w:t>)</w:t>
      </w:r>
      <w:r>
        <w:t>:</w:t>
      </w:r>
      <w:r>
        <w:tab/>
      </w:r>
      <w:r w:rsidR="00AE049B">
        <w:tab/>
      </w:r>
      <w:r w:rsidR="00AE049B">
        <w:tab/>
      </w:r>
      <w:r>
        <w:tab/>
      </w:r>
      <w:r>
        <w:tab/>
        <w:t>:</w:t>
      </w:r>
      <w:r w:rsidR="004C0AF2">
        <w:t xml:space="preserve"> </w:t>
      </w:r>
      <w:r w:rsidR="00677EE1">
        <w:t xml:space="preserve">   </w:t>
      </w:r>
      <w:r w:rsidR="004C0AF2">
        <w:t>900 m</w:t>
      </w:r>
      <w:r w:rsidR="004C0AF2" w:rsidRPr="004C0AF2">
        <w:rPr>
          <w:vertAlign w:val="superscript"/>
        </w:rPr>
        <w:t>2</w:t>
      </w:r>
    </w:p>
    <w:p w14:paraId="786DC4F2" w14:textId="77777777" w:rsidR="004D73A6" w:rsidRDefault="004D73A6" w:rsidP="00622120">
      <w:r>
        <w:t xml:space="preserve">Gymzaal (benodigde extra capaciteit </w:t>
      </w:r>
      <w:r w:rsidR="00AE049B">
        <w:t xml:space="preserve">primair onderwijs </w:t>
      </w:r>
      <w:r>
        <w:t>in Haren)</w:t>
      </w:r>
      <w:r>
        <w:tab/>
      </w:r>
      <w:r>
        <w:tab/>
        <w:t>:</w:t>
      </w:r>
      <w:r w:rsidR="004C0AF2">
        <w:t xml:space="preserve"> </w:t>
      </w:r>
      <w:r w:rsidR="00677EE1">
        <w:t xml:space="preserve">   </w:t>
      </w:r>
      <w:r w:rsidR="004C0AF2">
        <w:t>600 m</w:t>
      </w:r>
      <w:r w:rsidR="004C0AF2" w:rsidRPr="00677EE1">
        <w:rPr>
          <w:vertAlign w:val="superscript"/>
        </w:rPr>
        <w:t>2</w:t>
      </w:r>
    </w:p>
    <w:p w14:paraId="26295F78" w14:textId="77777777" w:rsidR="004C0AF2" w:rsidRDefault="004C0AF2" w:rsidP="00622120">
      <w:r>
        <w:t xml:space="preserve">Stallingsruimte terrein </w:t>
      </w:r>
      <w:r>
        <w:tab/>
      </w:r>
      <w:r>
        <w:tab/>
      </w:r>
      <w:r>
        <w:tab/>
      </w:r>
      <w:r w:rsidR="00AE049B">
        <w:tab/>
      </w:r>
      <w:r w:rsidR="00AE049B">
        <w:tab/>
      </w:r>
      <w:r>
        <w:tab/>
      </w:r>
      <w:r>
        <w:tab/>
        <w:t xml:space="preserve">: </w:t>
      </w:r>
      <w:r w:rsidR="00677EE1">
        <w:t xml:space="preserve">   </w:t>
      </w:r>
      <w:r>
        <w:t>300 m</w:t>
      </w:r>
      <w:r w:rsidRPr="00677EE1">
        <w:rPr>
          <w:vertAlign w:val="superscript"/>
        </w:rPr>
        <w:t>2</w:t>
      </w:r>
    </w:p>
    <w:p w14:paraId="1C403345" w14:textId="77777777" w:rsidR="004D73A6" w:rsidRDefault="004D73A6" w:rsidP="00622120">
      <w:r>
        <w:t>Indicatief programma kinderopvang</w:t>
      </w:r>
      <w:r>
        <w:tab/>
      </w:r>
      <w:r>
        <w:tab/>
      </w:r>
      <w:r w:rsidR="00AE049B">
        <w:tab/>
      </w:r>
      <w:r w:rsidR="00AE049B">
        <w:tab/>
      </w:r>
      <w:r>
        <w:tab/>
        <w:t>:</w:t>
      </w:r>
      <w:r w:rsidR="004C0AF2">
        <w:t xml:space="preserve"> </w:t>
      </w:r>
      <w:r w:rsidR="00677EE1">
        <w:t xml:space="preserve">   </w:t>
      </w:r>
      <w:r w:rsidR="004C0AF2">
        <w:t>250 m</w:t>
      </w:r>
      <w:r w:rsidR="004C0AF2" w:rsidRPr="00677EE1">
        <w:rPr>
          <w:vertAlign w:val="superscript"/>
        </w:rPr>
        <w:t>2</w:t>
      </w:r>
    </w:p>
    <w:p w14:paraId="65FBAC24" w14:textId="77777777" w:rsidR="004D73A6" w:rsidRDefault="004D73A6" w:rsidP="00622120">
      <w:r>
        <w:t>Indicatief programma buitenruimte kinderopvang</w:t>
      </w:r>
      <w:r w:rsidR="00AE049B">
        <w:tab/>
      </w:r>
      <w:r w:rsidR="00AE049B">
        <w:tab/>
      </w:r>
      <w:r>
        <w:tab/>
        <w:t>:</w:t>
      </w:r>
      <w:r w:rsidR="004C0AF2">
        <w:t xml:space="preserve"> </w:t>
      </w:r>
      <w:r w:rsidR="00677EE1">
        <w:t xml:space="preserve">   </w:t>
      </w:r>
      <w:r w:rsidR="004C0AF2">
        <w:t>100 m</w:t>
      </w:r>
      <w:r w:rsidR="004C0AF2" w:rsidRPr="00677EE1">
        <w:rPr>
          <w:vertAlign w:val="superscript"/>
        </w:rPr>
        <w:t>2</w:t>
      </w:r>
    </w:p>
    <w:p w14:paraId="0307C543" w14:textId="77777777" w:rsidR="004D73A6" w:rsidRDefault="004D73A6" w:rsidP="00622120">
      <w:r>
        <w:t>Parkeren personeel</w:t>
      </w:r>
      <w:r w:rsidR="004C0AF2">
        <w:t xml:space="preserve"> school en kinderopvang</w:t>
      </w:r>
      <w:r>
        <w:tab/>
      </w:r>
      <w:r w:rsidR="00AE049B">
        <w:tab/>
      </w:r>
      <w:r w:rsidR="00AE049B">
        <w:tab/>
      </w:r>
      <w:r>
        <w:tab/>
        <w:t>:</w:t>
      </w:r>
      <w:r w:rsidR="004C0AF2">
        <w:t xml:space="preserve"> </w:t>
      </w:r>
      <w:r w:rsidR="00677EE1">
        <w:t xml:space="preserve">     </w:t>
      </w:r>
      <w:r w:rsidR="004C0AF2">
        <w:t>20 pp.</w:t>
      </w:r>
    </w:p>
    <w:p w14:paraId="5C274932" w14:textId="77777777" w:rsidR="004D73A6" w:rsidRDefault="00D95616" w:rsidP="00622120">
      <w:r>
        <w:t>Parkeren voor brengen en halen</w:t>
      </w:r>
      <w:r w:rsidR="004D73A6">
        <w:tab/>
      </w:r>
      <w:r w:rsidR="004D73A6">
        <w:tab/>
      </w:r>
      <w:r w:rsidR="00AE049B">
        <w:tab/>
      </w:r>
      <w:r w:rsidR="00AE049B">
        <w:tab/>
      </w:r>
      <w:r w:rsidR="004D73A6">
        <w:tab/>
        <w:t>:</w:t>
      </w:r>
      <w:r w:rsidR="004C0AF2">
        <w:t xml:space="preserve"> </w:t>
      </w:r>
      <w:r w:rsidR="00677EE1">
        <w:t xml:space="preserve">     </w:t>
      </w:r>
      <w:r w:rsidR="004C0AF2">
        <w:t>26 pp.</w:t>
      </w:r>
    </w:p>
    <w:p w14:paraId="6A2FE34C" w14:textId="77777777" w:rsidR="004D73A6" w:rsidRDefault="004D73A6" w:rsidP="00622120"/>
    <w:p w14:paraId="4A2FCD2D" w14:textId="621330FD" w:rsidR="00844EE3" w:rsidRDefault="00844EE3" w:rsidP="00622120">
      <w:r>
        <w:t>De parkeerbehoefte is bepaald op basis van de in 2017 uitgevoerde tellingen.</w:t>
      </w:r>
      <w:r w:rsidR="00BB66F0">
        <w:t xml:space="preserve"> De parkeerbehoefte </w:t>
      </w:r>
      <w:r w:rsidR="00721C75">
        <w:t xml:space="preserve">op basis van de tellingen </w:t>
      </w:r>
      <w:r w:rsidR="0033755A">
        <w:t xml:space="preserve">is circa 2 keer zo hoog </w:t>
      </w:r>
      <w:r w:rsidR="00CF4506">
        <w:t xml:space="preserve">als </w:t>
      </w:r>
      <w:r w:rsidR="00721C75">
        <w:t>de theoretisch berekende parkeerbehoefte op basis van de CROW-normen</w:t>
      </w:r>
      <w:r w:rsidR="00721C75">
        <w:rPr>
          <w:rStyle w:val="Voetnootmarkering"/>
        </w:rPr>
        <w:footnoteReference w:id="1"/>
      </w:r>
      <w:r w:rsidR="00721C75">
        <w:t xml:space="preserve">. </w:t>
      </w:r>
      <w:r>
        <w:t xml:space="preserve">Gezien de </w:t>
      </w:r>
      <w:r w:rsidR="00721C75">
        <w:t xml:space="preserve">grote afwijking </w:t>
      </w:r>
      <w:r>
        <w:t xml:space="preserve">van het werkelijk parkeergedrag ten opzichte van </w:t>
      </w:r>
      <w:r>
        <w:lastRenderedPageBreak/>
        <w:t xml:space="preserve">de CROW-normen, zijn de praktijkwaarden als uitgangspunt genomen. </w:t>
      </w:r>
      <w:r w:rsidR="00AE049B">
        <w:t>Gebruik van de CROW-normen leidt</w:t>
      </w:r>
      <w:r w:rsidR="000919A5">
        <w:t>,</w:t>
      </w:r>
      <w:r w:rsidR="00AE049B">
        <w:t xml:space="preserve"> gezien het huidige parkeergedrag</w:t>
      </w:r>
      <w:r w:rsidR="000919A5">
        <w:t>,</w:t>
      </w:r>
      <w:r w:rsidR="00AE049B">
        <w:t xml:space="preserve"> namelijk tot onacceptabele overlast voor de directe schoolomgeving. </w:t>
      </w:r>
      <w:r>
        <w:t xml:space="preserve">De tellingen zijn geëxtrapoleerd met de geprognosticeerde groei en </w:t>
      </w:r>
      <w:r w:rsidR="000919A5">
        <w:t xml:space="preserve">er </w:t>
      </w:r>
      <w:r>
        <w:t xml:space="preserve">is een reductie toegepast van ca. 15% voor </w:t>
      </w:r>
      <w:r w:rsidR="00AE049B">
        <w:t xml:space="preserve">te bewerkstelligen </w:t>
      </w:r>
      <w:r>
        <w:t xml:space="preserve">ontmoediging van het autogebruik door personeel en ouders. </w:t>
      </w:r>
    </w:p>
    <w:p w14:paraId="26DF06C6" w14:textId="77777777" w:rsidR="00844EE3" w:rsidRDefault="00844EE3" w:rsidP="00622120"/>
    <w:p w14:paraId="5513A216" w14:textId="77777777" w:rsidR="004D73A6" w:rsidRDefault="005D12D6" w:rsidP="00622120">
      <w:r>
        <w:t xml:space="preserve">Uitgangspunt </w:t>
      </w:r>
      <w:r w:rsidR="00AE049B">
        <w:t xml:space="preserve">voor </w:t>
      </w:r>
      <w:r>
        <w:t xml:space="preserve">de </w:t>
      </w:r>
      <w:r w:rsidR="00AE049B">
        <w:t xml:space="preserve">herhuisvesting van obs Brinkschool is dat </w:t>
      </w:r>
      <w:r w:rsidR="00A64E24">
        <w:t xml:space="preserve">de school en </w:t>
      </w:r>
      <w:r>
        <w:t>het kinderopvangprogramma op één locatie</w:t>
      </w:r>
      <w:r w:rsidR="00A64E24">
        <w:t xml:space="preserve"> worden gehuisvest</w:t>
      </w:r>
      <w:r>
        <w:t xml:space="preserve">. </w:t>
      </w:r>
      <w:r w:rsidR="00316157">
        <w:t>Een dislocati</w:t>
      </w:r>
      <w:r w:rsidR="00677EE1">
        <w:t>e</w:t>
      </w:r>
      <w:r w:rsidR="00673F3A">
        <w:rPr>
          <w:rStyle w:val="Voetnootmarkering"/>
        </w:rPr>
        <w:footnoteReference w:id="2"/>
      </w:r>
      <w:r w:rsidR="00316157">
        <w:t xml:space="preserve"> is mogelijk, wanneer dit het functioneren van de school niet belemmert, bijvoorbeeld wanneer de dislocatie in de directe omgeving van de hoofdlocatie ligt. </w:t>
      </w:r>
      <w:r>
        <w:t xml:space="preserve">De gymzaal kan eventueel elders, vrij van het onderwijsprogramma worden gesitueerd. </w:t>
      </w:r>
    </w:p>
    <w:p w14:paraId="6D3DFCC2" w14:textId="77777777" w:rsidR="00673F3A" w:rsidRDefault="00673F3A" w:rsidP="00622120"/>
    <w:p w14:paraId="7E16855A" w14:textId="77777777" w:rsidR="00622120" w:rsidRPr="00622120" w:rsidRDefault="00622120" w:rsidP="00622120">
      <w:pPr>
        <w:rPr>
          <w:i/>
        </w:rPr>
      </w:pPr>
      <w:r w:rsidRPr="00622120">
        <w:rPr>
          <w:i/>
        </w:rPr>
        <w:t>Voedingsgebied</w:t>
      </w:r>
      <w:r w:rsidR="00D95616">
        <w:rPr>
          <w:i/>
        </w:rPr>
        <w:t xml:space="preserve"> obs Brinkschool</w:t>
      </w:r>
    </w:p>
    <w:p w14:paraId="4106B6AC" w14:textId="77777777" w:rsidR="00622120" w:rsidRDefault="004C0AF2" w:rsidP="00622120">
      <w:r>
        <w:t>Obs Brinkschool heeft een buurtfunctie. De gemiddelde afstand tussen het woonadres van de leerlingen en de schoollocatie bedraagt ca. 450 meter en is daarmee aanzienlijk kleiner dan de gemiddelde afstand tot de scholen voor bijzonder onderwijs</w:t>
      </w:r>
      <w:r w:rsidR="00A64E24">
        <w:t xml:space="preserve"> in Haren</w:t>
      </w:r>
      <w:r>
        <w:t xml:space="preserve">. Ter vergelijking, de gemiddelde afstand </w:t>
      </w:r>
      <w:r w:rsidR="00D62862">
        <w:t>tussen het woonadres en de schoollocatie voor de leerlingen van de Peter Petersenschool bedraagt ca. 1.750 meter en voor CBS de Borg bedraagt deze circa 1.100 meter. Ruim 40 procent van de leerlingen van obs Brinkschool woont in de nieuwbouwwijk Harener Holt en dit percentage zal als gevolg van de nieuwbouw naar verwachting verder toenemen.</w:t>
      </w:r>
    </w:p>
    <w:p w14:paraId="399AAA65" w14:textId="77777777" w:rsidR="00D62862" w:rsidRDefault="00D62862" w:rsidP="00622120"/>
    <w:p w14:paraId="7D87AA39" w14:textId="37D127A8" w:rsidR="00D95616" w:rsidRDefault="00D62862" w:rsidP="00622120">
      <w:r>
        <w:t xml:space="preserve">Om voldoende onderwijsaanbod in het noorden van Haren en een goede spreiding van het openbaar onderwijs te behouden is het </w:t>
      </w:r>
      <w:r w:rsidR="00A64E24">
        <w:t xml:space="preserve">noodzakelijk </w:t>
      </w:r>
      <w:r>
        <w:t xml:space="preserve">om </w:t>
      </w:r>
      <w:r w:rsidR="000919A5">
        <w:t>obs</w:t>
      </w:r>
      <w:r>
        <w:t xml:space="preserve"> Brinkschool in het huidige voedingsgebied van </w:t>
      </w:r>
      <w:r w:rsidR="000919A5">
        <w:br/>
        <w:t>obs</w:t>
      </w:r>
      <w:r>
        <w:t xml:space="preserve"> Brinkschool te huisvesten. Wanneer de locatie te ver buiten het voedingsgebied ligt, </w:t>
      </w:r>
      <w:r w:rsidR="00A64E24">
        <w:t xml:space="preserve">leidt dit zeer waarschijnlijk </w:t>
      </w:r>
      <w:r>
        <w:t>tot extra toeloop naar andere scholen in het noordelijk deel van Haren, zoals CBS de Borg en de Peter Petersenschool, waar</w:t>
      </w:r>
      <w:r w:rsidR="005D12D6">
        <w:t>door</w:t>
      </w:r>
      <w:r>
        <w:t xml:space="preserve"> op deze scholen capaciteitstekorten ontstaa</w:t>
      </w:r>
      <w:r w:rsidR="00DA7248">
        <w:t>n</w:t>
      </w:r>
      <w:r>
        <w:t xml:space="preserve">. </w:t>
      </w:r>
      <w:r w:rsidR="005D12D6">
        <w:t xml:space="preserve">De spoorlijn en de Rijksstraatweg zijn barrières die vanuit verkeersveiligheid de logische grenzen vormen van het zoekgebied voor de locatie van </w:t>
      </w:r>
      <w:r w:rsidR="000919A5">
        <w:t>obs</w:t>
      </w:r>
      <w:r w:rsidR="005D12D6">
        <w:t xml:space="preserve"> Brinkschool. Een locatie buiten deze grenzen zal namelijk leiden tot een grote stroom (circa 90% van de leerlingen) over één van deze grote verkeersaders.</w:t>
      </w:r>
    </w:p>
    <w:p w14:paraId="589A3C20" w14:textId="77777777" w:rsidR="00D95616" w:rsidRDefault="00D95616" w:rsidP="00622120"/>
    <w:p w14:paraId="3001755D" w14:textId="77777777" w:rsidR="00D62862" w:rsidRPr="007A5DEF" w:rsidRDefault="00D95616" w:rsidP="00622120">
      <w:pPr>
        <w:rPr>
          <w:i/>
        </w:rPr>
      </w:pPr>
      <w:r w:rsidRPr="007A5DEF">
        <w:rPr>
          <w:i/>
        </w:rPr>
        <w:t>Ruimteprogramma Peter Petersenschool</w:t>
      </w:r>
      <w:r w:rsidR="005D12D6" w:rsidRPr="007A5DEF">
        <w:rPr>
          <w:i/>
        </w:rPr>
        <w:t xml:space="preserve"> </w:t>
      </w:r>
    </w:p>
    <w:p w14:paraId="43002D2D" w14:textId="77777777" w:rsidR="000919A5" w:rsidRDefault="007A5DEF" w:rsidP="00050C04">
      <w:r w:rsidRPr="007A5DEF">
        <w:t>Volgens de actuele (voorlopige) prognoses groeit de Peter Petersenschool op lange termijn tot 2</w:t>
      </w:r>
      <w:r>
        <w:t>87 leerlingen in 2034. Om te voorzien in voldoende capaciteit is op basis van deze voorlopige prognose een uitbreiding van 532 m</w:t>
      </w:r>
      <w:r w:rsidRPr="007A5DEF">
        <w:rPr>
          <w:vertAlign w:val="superscript"/>
        </w:rPr>
        <w:t>2</w:t>
      </w:r>
      <w:r>
        <w:t xml:space="preserve"> </w:t>
      </w:r>
      <w:r w:rsidR="0085173D">
        <w:t>bruto vloeroppervlak (bvo)</w:t>
      </w:r>
      <w:r>
        <w:t xml:space="preserve"> nodig. Deze prognose valt </w:t>
      </w:r>
      <w:r w:rsidR="00A64E24">
        <w:t xml:space="preserve">aanzienlijk </w:t>
      </w:r>
      <w:r>
        <w:t>hoger uit dan de prognose die is aangehouden voor het IHP 2018-2021</w:t>
      </w:r>
      <w:r w:rsidR="00A64E24">
        <w:t>,</w:t>
      </w:r>
      <w:r>
        <w:t xml:space="preserve"> waardoor de benodigde uitbreiding ca. 160 m</w:t>
      </w:r>
      <w:r w:rsidRPr="007A5DEF">
        <w:rPr>
          <w:vertAlign w:val="superscript"/>
        </w:rPr>
        <w:t>2</w:t>
      </w:r>
      <w:r>
        <w:t xml:space="preserve"> bvo groter is dan </w:t>
      </w:r>
      <w:r w:rsidR="00A64E24">
        <w:t xml:space="preserve">de uitbreiding die was voorzien </w:t>
      </w:r>
      <w:r>
        <w:t xml:space="preserve">in de vorig jaar door de gemeente Haren opgestelde plannen. </w:t>
      </w:r>
      <w:r w:rsidR="00714E4C">
        <w:t xml:space="preserve">Het gebouw van Visio heeft voldoende capaciteit om deze extra ruimtebehoefte te kunnen opvangen, maar moet daarvoor wel worden aangepast, omdat de kleine lokalen in het gebouw niet geschikt zijn om grotere groepen te huisvesten. Een alternatief is sloop en nieuwbouw van het gebouw van Visio. </w:t>
      </w:r>
      <w:r w:rsidR="00050C04" w:rsidRPr="00050C04">
        <w:t xml:space="preserve">Op basis van de extrapolatie van de in 2017 uitgevoerde parkeertellingen </w:t>
      </w:r>
      <w:r w:rsidR="00844EE3">
        <w:t xml:space="preserve">en toepassing van een reductie voor ontmoediging van autogebruik </w:t>
      </w:r>
      <w:r w:rsidR="00050C04" w:rsidRPr="00050C04">
        <w:t>heeft de Peter Petersenschool een parkeerbehoefte van ca. 5</w:t>
      </w:r>
      <w:r w:rsidR="00844EE3">
        <w:t>3</w:t>
      </w:r>
      <w:r w:rsidR="00050C04" w:rsidRPr="00050C04">
        <w:t xml:space="preserve"> parkeerplaatsen. De huidige parkeerplaats voorziet in 37 parkeerplaatsen. </w:t>
      </w:r>
    </w:p>
    <w:p w14:paraId="78D2009E" w14:textId="1C23F9DF" w:rsidR="000919A5" w:rsidRDefault="000919A5">
      <w:pPr>
        <w:spacing w:line="240" w:lineRule="auto"/>
      </w:pPr>
    </w:p>
    <w:p w14:paraId="2B6EB578" w14:textId="75FE1AA8" w:rsidR="000919A5" w:rsidRDefault="000919A5" w:rsidP="000919A5">
      <w:pPr>
        <w:pStyle w:val="Geenafstand"/>
      </w:pPr>
    </w:p>
    <w:p w14:paraId="5134910A" w14:textId="77777777" w:rsidR="00192231" w:rsidRDefault="00F60820" w:rsidP="00192231">
      <w:pPr>
        <w:pStyle w:val="Kop1"/>
      </w:pPr>
      <w:r>
        <w:lastRenderedPageBreak/>
        <w:t>3</w:t>
      </w:r>
      <w:r w:rsidR="00192231">
        <w:t>.</w:t>
      </w:r>
      <w:r w:rsidR="00192231">
        <w:tab/>
        <w:t>Onderzochte locaties</w:t>
      </w:r>
      <w:r w:rsidR="00050C04">
        <w:t xml:space="preserve"> Brinkschool </w:t>
      </w:r>
    </w:p>
    <w:p w14:paraId="68ACFB4E" w14:textId="6AAC5EBE" w:rsidR="009F208A" w:rsidRDefault="009F208A" w:rsidP="00340BA1">
      <w:r>
        <w:t xml:space="preserve">In de locatieverkenning </w:t>
      </w:r>
      <w:r w:rsidR="00050C04">
        <w:t xml:space="preserve">voor de herhuisvesting van obs Brinkschool </w:t>
      </w:r>
      <w:r>
        <w:t>zijn alle eerder door de gemeente Haren verkende locaties nogmaals onderzocht. Daaraan zijn de locatie van sportzaal De Bam en de locatie van de Guyotschool toegevoegd.</w:t>
      </w:r>
      <w:r w:rsidR="00B231F1">
        <w:t xml:space="preserve"> Dit leidt tot de volgende onderzochte locaties:</w:t>
      </w:r>
    </w:p>
    <w:p w14:paraId="4F31D4E6" w14:textId="73AF319E" w:rsidR="00B231F1" w:rsidRDefault="00B231F1" w:rsidP="00340BA1"/>
    <w:p w14:paraId="45C1552B" w14:textId="77777777" w:rsidR="00B231F1" w:rsidRDefault="00B231F1" w:rsidP="00B231F1">
      <w:pPr>
        <w:pStyle w:val="Lijstalinea"/>
        <w:numPr>
          <w:ilvl w:val="0"/>
          <w:numId w:val="2"/>
        </w:numPr>
      </w:pPr>
      <w:r>
        <w:t>Nesciopark</w:t>
      </w:r>
    </w:p>
    <w:p w14:paraId="24ED35C1" w14:textId="77777777" w:rsidR="00B231F1" w:rsidRDefault="00B231F1" w:rsidP="00B231F1">
      <w:pPr>
        <w:pStyle w:val="Lijstalinea"/>
        <w:numPr>
          <w:ilvl w:val="0"/>
          <w:numId w:val="2"/>
        </w:numPr>
      </w:pPr>
      <w:r>
        <w:t>Hendrik de Vries plantsoen</w:t>
      </w:r>
    </w:p>
    <w:p w14:paraId="3B33EC81" w14:textId="77777777" w:rsidR="00B231F1" w:rsidRDefault="00B231F1" w:rsidP="00B231F1">
      <w:pPr>
        <w:pStyle w:val="Lijstalinea"/>
        <w:numPr>
          <w:ilvl w:val="0"/>
          <w:numId w:val="2"/>
        </w:numPr>
      </w:pPr>
      <w:r>
        <w:t>Westerse Drift</w:t>
      </w:r>
    </w:p>
    <w:p w14:paraId="5204DDF7" w14:textId="35DF90C7" w:rsidR="00B231F1" w:rsidRDefault="003240EC" w:rsidP="00B231F1">
      <w:pPr>
        <w:pStyle w:val="Lijstalinea"/>
        <w:numPr>
          <w:ilvl w:val="0"/>
          <w:numId w:val="2"/>
        </w:numPr>
      </w:pPr>
      <w:r>
        <w:t>Guyotschool</w:t>
      </w:r>
    </w:p>
    <w:p w14:paraId="1FC4230D" w14:textId="77777777" w:rsidR="00B231F1" w:rsidRDefault="00B231F1" w:rsidP="00B231F1">
      <w:pPr>
        <w:pStyle w:val="Lijstalinea"/>
        <w:numPr>
          <w:ilvl w:val="0"/>
          <w:numId w:val="2"/>
        </w:numPr>
      </w:pPr>
      <w:r>
        <w:t>Harener Holt Deelgebied 1</w:t>
      </w:r>
    </w:p>
    <w:p w14:paraId="428166CA" w14:textId="5E0B9D80" w:rsidR="008315B5" w:rsidRDefault="008315B5" w:rsidP="008315B5">
      <w:pPr>
        <w:pStyle w:val="Lijstalinea"/>
        <w:numPr>
          <w:ilvl w:val="0"/>
          <w:numId w:val="2"/>
        </w:numPr>
      </w:pPr>
      <w:r>
        <w:t>Stationsgebied</w:t>
      </w:r>
    </w:p>
    <w:p w14:paraId="79512EA4" w14:textId="2E8C5CB5" w:rsidR="00F307D6" w:rsidRDefault="00F307D6" w:rsidP="00B231F1">
      <w:pPr>
        <w:pStyle w:val="Lijstalinea"/>
        <w:numPr>
          <w:ilvl w:val="0"/>
          <w:numId w:val="2"/>
        </w:numPr>
      </w:pPr>
      <w:r>
        <w:t>Sportzaal De Bam, Bamshorn</w:t>
      </w:r>
    </w:p>
    <w:p w14:paraId="3A7752EC" w14:textId="6EF8AB8E" w:rsidR="00F307D6" w:rsidRDefault="00F307D6" w:rsidP="00B231F1">
      <w:pPr>
        <w:pStyle w:val="Lijstalinea"/>
        <w:numPr>
          <w:ilvl w:val="0"/>
          <w:numId w:val="2"/>
        </w:numPr>
      </w:pPr>
      <w:r>
        <w:t>Jachtlaan: huidige Aldi-locatie</w:t>
      </w:r>
    </w:p>
    <w:p w14:paraId="0EB4FFA1" w14:textId="77777777" w:rsidR="00D3602F" w:rsidRDefault="00D3602F" w:rsidP="00B231F1">
      <w:pPr>
        <w:pStyle w:val="Lijstalinea"/>
        <w:numPr>
          <w:ilvl w:val="0"/>
          <w:numId w:val="2"/>
        </w:numPr>
      </w:pPr>
      <w:r>
        <w:t>Hortus/biotoop</w:t>
      </w:r>
    </w:p>
    <w:p w14:paraId="50BF7970" w14:textId="77777777" w:rsidR="00F307D6" w:rsidRDefault="00226645" w:rsidP="00B231F1">
      <w:pPr>
        <w:pStyle w:val="Lijstalinea"/>
        <w:numPr>
          <w:ilvl w:val="0"/>
          <w:numId w:val="2"/>
        </w:numPr>
      </w:pPr>
      <w:r>
        <w:t>Oude Brinkweg (</w:t>
      </w:r>
      <w:r w:rsidR="00F307D6">
        <w:t>Huidige locatie Brinkschool</w:t>
      </w:r>
      <w:r>
        <w:t>)</w:t>
      </w:r>
    </w:p>
    <w:p w14:paraId="5CA28F22" w14:textId="0394D33B" w:rsidR="00361C5E" w:rsidRDefault="00361C5E" w:rsidP="00361C5E">
      <w:pPr>
        <w:pStyle w:val="Lijstalinea"/>
        <w:numPr>
          <w:ilvl w:val="1"/>
          <w:numId w:val="2"/>
        </w:numPr>
      </w:pPr>
      <w:r>
        <w:t>Uitbreiding bestaande gebouw op bestaande perceel</w:t>
      </w:r>
    </w:p>
    <w:p w14:paraId="6359F633" w14:textId="77777777" w:rsidR="00987A8B" w:rsidRDefault="00361C5E" w:rsidP="00050C04">
      <w:pPr>
        <w:pStyle w:val="Lijstalinea"/>
        <w:numPr>
          <w:ilvl w:val="1"/>
          <w:numId w:val="2"/>
        </w:numPr>
      </w:pPr>
      <w:r>
        <w:t xml:space="preserve">Behoud huidige gebouw in combinatie met dislocatie De Linde </w:t>
      </w:r>
    </w:p>
    <w:p w14:paraId="0D46DD1E" w14:textId="77777777" w:rsidR="00015216" w:rsidRDefault="00987A8B" w:rsidP="00050C04">
      <w:pPr>
        <w:pStyle w:val="Lijstalinea"/>
        <w:numPr>
          <w:ilvl w:val="1"/>
          <w:numId w:val="2"/>
        </w:numPr>
      </w:pPr>
      <w:r>
        <w:t>Behoud huidige gebouw in combinatie met dislocatie op</w:t>
      </w:r>
      <w:r w:rsidR="00361C5E">
        <w:t xml:space="preserve"> Aldi locatie</w:t>
      </w:r>
    </w:p>
    <w:p w14:paraId="729D9286" w14:textId="77777777" w:rsidR="00015216" w:rsidRDefault="00361C5E" w:rsidP="00361C5E">
      <w:pPr>
        <w:pStyle w:val="Lijstalinea"/>
        <w:numPr>
          <w:ilvl w:val="1"/>
          <w:numId w:val="2"/>
        </w:numPr>
      </w:pPr>
      <w:r>
        <w:t>Sloop bestaande gebouw en nieuwbouw</w:t>
      </w:r>
    </w:p>
    <w:p w14:paraId="220B1B96" w14:textId="77777777" w:rsidR="00F307D6" w:rsidRDefault="00361C5E" w:rsidP="00B231F1">
      <w:pPr>
        <w:pStyle w:val="Lijstalinea"/>
        <w:numPr>
          <w:ilvl w:val="0"/>
          <w:numId w:val="2"/>
        </w:numPr>
      </w:pPr>
      <w:r>
        <w:t>Rummerin</w:t>
      </w:r>
      <w:r w:rsidR="00F307D6">
        <w:t>khof 8 (voormalig Harens Lyceum)</w:t>
      </w:r>
    </w:p>
    <w:p w14:paraId="1F2E1B8A" w14:textId="422D8150" w:rsidR="00361C5E" w:rsidRDefault="00F307D6" w:rsidP="00F307D6">
      <w:pPr>
        <w:pStyle w:val="Lijstalinea"/>
        <w:numPr>
          <w:ilvl w:val="1"/>
          <w:numId w:val="2"/>
        </w:numPr>
      </w:pPr>
      <w:r>
        <w:t xml:space="preserve">Renovatie </w:t>
      </w:r>
      <w:r w:rsidR="00361C5E">
        <w:t>bestaande gebouw (met diverse ontsluitingsvarianten)</w:t>
      </w:r>
    </w:p>
    <w:p w14:paraId="46E35300" w14:textId="77777777" w:rsidR="00F307D6" w:rsidRDefault="00361C5E" w:rsidP="00F307D6">
      <w:pPr>
        <w:pStyle w:val="Lijstalinea"/>
        <w:numPr>
          <w:ilvl w:val="1"/>
          <w:numId w:val="2"/>
        </w:numPr>
      </w:pPr>
      <w:r>
        <w:t>N</w:t>
      </w:r>
      <w:r w:rsidR="00F307D6">
        <w:t>ieuwbouw</w:t>
      </w:r>
      <w:r>
        <w:t xml:space="preserve"> (met diverse ontsluitingsvarianten)</w:t>
      </w:r>
    </w:p>
    <w:p w14:paraId="19F406FC" w14:textId="618D0D16" w:rsidR="00050C04" w:rsidRDefault="00050C04" w:rsidP="00050C04">
      <w:pPr>
        <w:ind w:left="360"/>
        <w:rPr>
          <w:highlight w:val="yellow"/>
        </w:rPr>
      </w:pPr>
    </w:p>
    <w:p w14:paraId="41BCBF2C" w14:textId="00CD656A" w:rsidR="006C3ABB" w:rsidRDefault="00050C04" w:rsidP="00844EE3">
      <w:r w:rsidRPr="00844EE3">
        <w:t xml:space="preserve">De </w:t>
      </w:r>
      <w:r w:rsidR="00844EE3" w:rsidRPr="00844EE3">
        <w:t xml:space="preserve">locatieverkenning is in samenspraak met de </w:t>
      </w:r>
      <w:r w:rsidRPr="00844EE3">
        <w:t>schooldirecties</w:t>
      </w:r>
      <w:r w:rsidR="00A64E24">
        <w:t xml:space="preserve"> van obs Brinkschool en de Peter Petersenschool</w:t>
      </w:r>
      <w:r w:rsidRPr="00844EE3">
        <w:t xml:space="preserve"> en Stichting Kinderopvang Haren </w:t>
      </w:r>
      <w:r w:rsidR="00844EE3" w:rsidRPr="00844EE3">
        <w:t>uitgevoerd</w:t>
      </w:r>
      <w:r w:rsidRPr="00844EE3">
        <w:t xml:space="preserve">. </w:t>
      </w:r>
      <w:r w:rsidR="006C3ABB" w:rsidRPr="00844EE3">
        <w:t>De locaties zijn op onderstaande kaart weergegeven.</w:t>
      </w:r>
      <w:r w:rsidR="006C3ABB">
        <w:t xml:space="preserve"> </w:t>
      </w:r>
    </w:p>
    <w:p w14:paraId="00FEDBB9" w14:textId="39B5DDF2" w:rsidR="006C3ABB" w:rsidRDefault="002F2FA0" w:rsidP="00050C04">
      <w:pPr>
        <w:tabs>
          <w:tab w:val="left" w:pos="2179"/>
        </w:tabs>
      </w:pPr>
      <w:r>
        <w:rPr>
          <w:noProof/>
        </w:rPr>
        <w:drawing>
          <wp:anchor distT="0" distB="0" distL="114300" distR="114300" simplePos="0" relativeHeight="251658240" behindDoc="0" locked="0" layoutInCell="1" allowOverlap="0" wp14:anchorId="5C002B75" wp14:editId="554B6534">
            <wp:simplePos x="0" y="0"/>
            <wp:positionH relativeFrom="column">
              <wp:posOffset>0</wp:posOffset>
            </wp:positionH>
            <wp:positionV relativeFrom="paragraph">
              <wp:posOffset>259080</wp:posOffset>
            </wp:positionV>
            <wp:extent cx="5431790" cy="3056255"/>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1790" cy="3056255"/>
                    </a:xfrm>
                    <a:prstGeom prst="rect">
                      <a:avLst/>
                    </a:prstGeom>
                    <a:noFill/>
                  </pic:spPr>
                </pic:pic>
              </a:graphicData>
            </a:graphic>
            <wp14:sizeRelH relativeFrom="page">
              <wp14:pctWidth>0</wp14:pctWidth>
            </wp14:sizeRelH>
            <wp14:sizeRelV relativeFrom="page">
              <wp14:pctHeight>0</wp14:pctHeight>
            </wp14:sizeRelV>
          </wp:anchor>
        </w:drawing>
      </w:r>
    </w:p>
    <w:p w14:paraId="4C3FE86D" w14:textId="2CA63259" w:rsidR="00050C04" w:rsidRDefault="00050C04" w:rsidP="006C3ABB"/>
    <w:p w14:paraId="4AC47B7C" w14:textId="159EBD9E" w:rsidR="00050C04" w:rsidRDefault="00050C04" w:rsidP="006C3ABB"/>
    <w:p w14:paraId="6EC219D6" w14:textId="0EEFD623" w:rsidR="006C3ABB" w:rsidRDefault="00D05AF3" w:rsidP="00B67DC1">
      <w:pPr>
        <w:pStyle w:val="Kop1"/>
      </w:pPr>
      <w:r>
        <w:t>4</w:t>
      </w:r>
      <w:r w:rsidR="006C3ABB">
        <w:t>.</w:t>
      </w:r>
      <w:r w:rsidR="006C3ABB">
        <w:tab/>
        <w:t>Eerste toetsing locaties</w:t>
      </w:r>
    </w:p>
    <w:p w14:paraId="2766261F" w14:textId="234188DE" w:rsidR="006C3ABB" w:rsidRDefault="006C3ABB" w:rsidP="006C3ABB">
      <w:r>
        <w:t xml:space="preserve">De genoemde locaties zijn in een aantal stappen onderzocht. Allereerst is geschiktheid van de locatie getoetst ten opzichte van het voedingsgebied en de genoemde barrières, de beschikbare ruimte en </w:t>
      </w:r>
      <w:r>
        <w:lastRenderedPageBreak/>
        <w:t xml:space="preserve">de (tijdige) beschikbaarheid van de ruimte. De locaties die na deze eerste toetsing resteren, </w:t>
      </w:r>
      <w:r w:rsidR="00A64E24">
        <w:t xml:space="preserve">zijn </w:t>
      </w:r>
      <w:r>
        <w:t xml:space="preserve">vervolgens nader onderzocht. </w:t>
      </w:r>
    </w:p>
    <w:p w14:paraId="14D14503" w14:textId="636F5D2A" w:rsidR="00FE1AA8" w:rsidRDefault="00FE1AA8" w:rsidP="00340BA1"/>
    <w:p w14:paraId="3B513E16" w14:textId="0C397FE0" w:rsidR="006C3ABB" w:rsidRDefault="006C3ABB" w:rsidP="00340BA1">
      <w:r>
        <w:t xml:space="preserve">De resultaten van deze eerste toetsing zijn in onderstaande tabel weergegeven. </w:t>
      </w:r>
    </w:p>
    <w:p w14:paraId="36C79C19" w14:textId="684EBC18" w:rsidR="006C3ABB" w:rsidRDefault="006C3ABB" w:rsidP="00340BA1"/>
    <w:tbl>
      <w:tblPr>
        <w:tblStyle w:val="Tabelraster"/>
        <w:tblW w:w="0" w:type="auto"/>
        <w:tblLook w:val="04A0" w:firstRow="1" w:lastRow="0" w:firstColumn="1" w:lastColumn="0" w:noHBand="0" w:noVBand="1"/>
      </w:tblPr>
      <w:tblGrid>
        <w:gridCol w:w="2802"/>
        <w:gridCol w:w="3260"/>
        <w:gridCol w:w="3118"/>
      </w:tblGrid>
      <w:tr w:rsidR="00B67DC1" w:rsidRPr="008315B5" w14:paraId="1CA99F1B" w14:textId="77777777" w:rsidTr="005D0029">
        <w:tc>
          <w:tcPr>
            <w:tcW w:w="2802" w:type="dxa"/>
          </w:tcPr>
          <w:p w14:paraId="22BC3736" w14:textId="77777777" w:rsidR="00B67DC1" w:rsidRPr="008315B5" w:rsidRDefault="008315B5" w:rsidP="00340BA1">
            <w:pPr>
              <w:rPr>
                <w:b/>
              </w:rPr>
            </w:pPr>
            <w:r w:rsidRPr="008315B5">
              <w:rPr>
                <w:b/>
              </w:rPr>
              <w:t>Locatie</w:t>
            </w:r>
          </w:p>
        </w:tc>
        <w:tc>
          <w:tcPr>
            <w:tcW w:w="3260" w:type="dxa"/>
          </w:tcPr>
          <w:p w14:paraId="299EDB13" w14:textId="77777777" w:rsidR="00B67DC1" w:rsidRPr="008315B5" w:rsidRDefault="008315B5" w:rsidP="00340BA1">
            <w:pPr>
              <w:rPr>
                <w:b/>
              </w:rPr>
            </w:pPr>
            <w:r w:rsidRPr="008315B5">
              <w:rPr>
                <w:b/>
              </w:rPr>
              <w:t>Bevindingen</w:t>
            </w:r>
          </w:p>
        </w:tc>
        <w:tc>
          <w:tcPr>
            <w:tcW w:w="3118" w:type="dxa"/>
          </w:tcPr>
          <w:p w14:paraId="4E47342E" w14:textId="77777777" w:rsidR="00B67DC1" w:rsidRPr="008315B5" w:rsidRDefault="008315B5" w:rsidP="00340BA1">
            <w:pPr>
              <w:rPr>
                <w:b/>
              </w:rPr>
            </w:pPr>
            <w:r w:rsidRPr="008315B5">
              <w:rPr>
                <w:b/>
              </w:rPr>
              <w:t>Conclusie</w:t>
            </w:r>
          </w:p>
        </w:tc>
      </w:tr>
      <w:tr w:rsidR="00B67DC1" w14:paraId="66720BD6" w14:textId="77777777" w:rsidTr="005D0029">
        <w:tc>
          <w:tcPr>
            <w:tcW w:w="2802" w:type="dxa"/>
          </w:tcPr>
          <w:p w14:paraId="324992D8" w14:textId="77777777" w:rsidR="008315B5" w:rsidRDefault="008315B5" w:rsidP="008315B5">
            <w:r>
              <w:t>Nesciopark</w:t>
            </w:r>
          </w:p>
        </w:tc>
        <w:tc>
          <w:tcPr>
            <w:tcW w:w="3260" w:type="dxa"/>
          </w:tcPr>
          <w:p w14:paraId="4B933F9C" w14:textId="77777777" w:rsidR="00B67DC1" w:rsidRDefault="005D0029" w:rsidP="00340BA1">
            <w:r>
              <w:t>Ligt buiten het voedingsgebied. De Rijksstraatweg is een barrière.</w:t>
            </w:r>
          </w:p>
        </w:tc>
        <w:tc>
          <w:tcPr>
            <w:tcW w:w="3118" w:type="dxa"/>
          </w:tcPr>
          <w:p w14:paraId="6AFC2706" w14:textId="77777777" w:rsidR="00B67DC1" w:rsidRDefault="005D0029" w:rsidP="00340BA1">
            <w:r>
              <w:t>Locatie is ongeschikt</w:t>
            </w:r>
          </w:p>
        </w:tc>
      </w:tr>
      <w:tr w:rsidR="005D0029" w14:paraId="4E80FCAD" w14:textId="77777777" w:rsidTr="005D0029">
        <w:tc>
          <w:tcPr>
            <w:tcW w:w="2802" w:type="dxa"/>
          </w:tcPr>
          <w:p w14:paraId="403CF7EB" w14:textId="77777777" w:rsidR="005D0029" w:rsidRDefault="005D0029" w:rsidP="005D0029">
            <w:r>
              <w:t>Hendrik de Vries plantsoen</w:t>
            </w:r>
          </w:p>
        </w:tc>
        <w:tc>
          <w:tcPr>
            <w:tcW w:w="3260" w:type="dxa"/>
          </w:tcPr>
          <w:p w14:paraId="7DFFD0C7" w14:textId="77777777" w:rsidR="005D0029" w:rsidRDefault="005D0029" w:rsidP="005D0029">
            <w:r>
              <w:t>Ligt buiten het voedingsgebied. De Rijksstraatweg is een barrière.</w:t>
            </w:r>
          </w:p>
        </w:tc>
        <w:tc>
          <w:tcPr>
            <w:tcW w:w="3118" w:type="dxa"/>
          </w:tcPr>
          <w:p w14:paraId="59F95D66" w14:textId="77777777" w:rsidR="005D0029" w:rsidRDefault="005D0029" w:rsidP="005D0029">
            <w:r>
              <w:t>Locatie is ongeschikt</w:t>
            </w:r>
          </w:p>
        </w:tc>
      </w:tr>
      <w:tr w:rsidR="005D0029" w14:paraId="4A5A7A4F" w14:textId="77777777" w:rsidTr="005D0029">
        <w:tc>
          <w:tcPr>
            <w:tcW w:w="2802" w:type="dxa"/>
          </w:tcPr>
          <w:p w14:paraId="456A64E5" w14:textId="77777777" w:rsidR="005D0029" w:rsidRDefault="005D0029" w:rsidP="005D0029">
            <w:r>
              <w:t>Westerse Drift</w:t>
            </w:r>
          </w:p>
        </w:tc>
        <w:tc>
          <w:tcPr>
            <w:tcW w:w="3260" w:type="dxa"/>
          </w:tcPr>
          <w:p w14:paraId="1DAD7C30" w14:textId="77777777" w:rsidR="005D0029" w:rsidRDefault="005D0029" w:rsidP="005D0029">
            <w:r>
              <w:t>Ligt buiten het voedingsgebied. De Rijksstraatweg is een barrière.</w:t>
            </w:r>
          </w:p>
        </w:tc>
        <w:tc>
          <w:tcPr>
            <w:tcW w:w="3118" w:type="dxa"/>
          </w:tcPr>
          <w:p w14:paraId="2381EC7F" w14:textId="77777777" w:rsidR="005D0029" w:rsidRDefault="005D0029" w:rsidP="005D0029">
            <w:r>
              <w:t>Locatie is ongeschikt</w:t>
            </w:r>
          </w:p>
        </w:tc>
      </w:tr>
      <w:tr w:rsidR="005D0029" w14:paraId="230E6A29" w14:textId="77777777" w:rsidTr="005D0029">
        <w:tc>
          <w:tcPr>
            <w:tcW w:w="2802" w:type="dxa"/>
          </w:tcPr>
          <w:p w14:paraId="0C130F0E" w14:textId="77777777" w:rsidR="005D0029" w:rsidRDefault="005D0029" w:rsidP="005D0029">
            <w:r>
              <w:t>Guyotschool</w:t>
            </w:r>
          </w:p>
        </w:tc>
        <w:tc>
          <w:tcPr>
            <w:tcW w:w="3260" w:type="dxa"/>
          </w:tcPr>
          <w:p w14:paraId="52354435" w14:textId="77777777" w:rsidR="005D0029" w:rsidRDefault="005D0029" w:rsidP="005D0029">
            <w:r>
              <w:t>Ligt buiten het voedingsgebied. De Rijksstraatweg is een barrière.</w:t>
            </w:r>
          </w:p>
        </w:tc>
        <w:tc>
          <w:tcPr>
            <w:tcW w:w="3118" w:type="dxa"/>
          </w:tcPr>
          <w:p w14:paraId="608680F7" w14:textId="77777777" w:rsidR="005D0029" w:rsidRDefault="005D0029" w:rsidP="005D0029">
            <w:r>
              <w:t>Locatie is ongeschikt</w:t>
            </w:r>
          </w:p>
        </w:tc>
      </w:tr>
      <w:tr w:rsidR="005D0029" w14:paraId="0B84A6D5" w14:textId="77777777" w:rsidTr="005D0029">
        <w:tc>
          <w:tcPr>
            <w:tcW w:w="2802" w:type="dxa"/>
          </w:tcPr>
          <w:p w14:paraId="7B0B65FB" w14:textId="77777777" w:rsidR="005D0029" w:rsidRDefault="005D0029" w:rsidP="005D0029">
            <w:r>
              <w:t>Harener Holt deelgebied 1</w:t>
            </w:r>
          </w:p>
        </w:tc>
        <w:tc>
          <w:tcPr>
            <w:tcW w:w="3260" w:type="dxa"/>
          </w:tcPr>
          <w:p w14:paraId="7F544C22" w14:textId="77777777" w:rsidR="005D0029" w:rsidRDefault="005D0029" w:rsidP="005D0029">
            <w:r>
              <w:t>Nieuwbouwplannen worden momenteel ontwikkeld. In nabije omgeving zijn binnen afzienbare tijd geen andere locaties beschikbaar.</w:t>
            </w:r>
          </w:p>
        </w:tc>
        <w:tc>
          <w:tcPr>
            <w:tcW w:w="3118" w:type="dxa"/>
          </w:tcPr>
          <w:p w14:paraId="5FF9C197" w14:textId="77777777" w:rsidR="005D0029" w:rsidRDefault="005D0029" w:rsidP="005D0029">
            <w:r>
              <w:t>Locatie is ongeschikt</w:t>
            </w:r>
          </w:p>
        </w:tc>
      </w:tr>
      <w:tr w:rsidR="005D0029" w14:paraId="1AC99581" w14:textId="77777777" w:rsidTr="005D0029">
        <w:tc>
          <w:tcPr>
            <w:tcW w:w="2802" w:type="dxa"/>
          </w:tcPr>
          <w:p w14:paraId="7B00FF35" w14:textId="77777777" w:rsidR="005D0029" w:rsidRDefault="005D0029" w:rsidP="005D0029">
            <w:r>
              <w:t>Stationsgebied</w:t>
            </w:r>
          </w:p>
        </w:tc>
        <w:tc>
          <w:tcPr>
            <w:tcW w:w="3260" w:type="dxa"/>
          </w:tcPr>
          <w:p w14:paraId="704B9F8B" w14:textId="77777777" w:rsidR="005D0029" w:rsidRDefault="005D0029" w:rsidP="005D0029">
            <w:r>
              <w:t xml:space="preserve">Locatie ligt in het voedingsgebied. Huidige bestemming is woningbouw. Beschikbare ruimte is beperkt. </w:t>
            </w:r>
          </w:p>
        </w:tc>
        <w:tc>
          <w:tcPr>
            <w:tcW w:w="3118" w:type="dxa"/>
          </w:tcPr>
          <w:p w14:paraId="20348B1D" w14:textId="77777777" w:rsidR="005D0029" w:rsidRDefault="005D0029" w:rsidP="005D0029">
            <w:r>
              <w:t>Locatie nader te onderzoeken</w:t>
            </w:r>
          </w:p>
        </w:tc>
      </w:tr>
      <w:tr w:rsidR="005D0029" w14:paraId="5FA2C8CE" w14:textId="77777777" w:rsidTr="005D0029">
        <w:tc>
          <w:tcPr>
            <w:tcW w:w="2802" w:type="dxa"/>
          </w:tcPr>
          <w:p w14:paraId="427931A8" w14:textId="77777777" w:rsidR="005D0029" w:rsidRDefault="005D0029" w:rsidP="005D0029">
            <w:r>
              <w:t>Sportzaal De Bam</w:t>
            </w:r>
          </w:p>
        </w:tc>
        <w:tc>
          <w:tcPr>
            <w:tcW w:w="3260" w:type="dxa"/>
          </w:tcPr>
          <w:p w14:paraId="3E72D1EC" w14:textId="77777777" w:rsidR="005D0029" w:rsidRDefault="005D0029" w:rsidP="005D0029">
            <w:r>
              <w:t xml:space="preserve">Locatie ligt in het voedingsgebied. Benutting van deze locatie vraagt sloop/nieuwbouw van sportzaal De Bam. Beschikbare ruimte is beperkt. </w:t>
            </w:r>
          </w:p>
        </w:tc>
        <w:tc>
          <w:tcPr>
            <w:tcW w:w="3118" w:type="dxa"/>
          </w:tcPr>
          <w:p w14:paraId="55EC270C" w14:textId="77777777" w:rsidR="005D0029" w:rsidRDefault="005D0029" w:rsidP="005D0029">
            <w:r>
              <w:t>Locatie nader te onderzoeken</w:t>
            </w:r>
          </w:p>
        </w:tc>
      </w:tr>
      <w:tr w:rsidR="005D0029" w14:paraId="57EE7C15" w14:textId="77777777" w:rsidTr="005D0029">
        <w:tc>
          <w:tcPr>
            <w:tcW w:w="2802" w:type="dxa"/>
          </w:tcPr>
          <w:p w14:paraId="02FE71B0" w14:textId="77777777" w:rsidR="005D0029" w:rsidRDefault="005D0029" w:rsidP="005D0029">
            <w:r>
              <w:t>Aldi-locatie</w:t>
            </w:r>
          </w:p>
        </w:tc>
        <w:tc>
          <w:tcPr>
            <w:tcW w:w="3260" w:type="dxa"/>
          </w:tcPr>
          <w:p w14:paraId="765C2129" w14:textId="77777777" w:rsidR="005D0029" w:rsidRDefault="005D0029" w:rsidP="005D0029">
            <w:r>
              <w:t>Locatie ligt in het voedingsgebied. De locatie is geen eigendom van de gemeente. De locatie is te klein.</w:t>
            </w:r>
          </w:p>
        </w:tc>
        <w:tc>
          <w:tcPr>
            <w:tcW w:w="3118" w:type="dxa"/>
          </w:tcPr>
          <w:p w14:paraId="477112E3" w14:textId="77777777" w:rsidR="005D0029" w:rsidRDefault="005D0029" w:rsidP="005D0029">
            <w:r>
              <w:t>Locatie is ongeschikt</w:t>
            </w:r>
          </w:p>
        </w:tc>
      </w:tr>
      <w:tr w:rsidR="005D0029" w14:paraId="2C8FD1BD" w14:textId="77777777" w:rsidTr="005D0029">
        <w:tc>
          <w:tcPr>
            <w:tcW w:w="2802" w:type="dxa"/>
          </w:tcPr>
          <w:p w14:paraId="731B27DD" w14:textId="77777777" w:rsidR="005D0029" w:rsidRDefault="005D0029" w:rsidP="005D0029">
            <w:r>
              <w:t>Hortus/Biotoop</w:t>
            </w:r>
          </w:p>
        </w:tc>
        <w:tc>
          <w:tcPr>
            <w:tcW w:w="3260" w:type="dxa"/>
          </w:tcPr>
          <w:p w14:paraId="73D53B40" w14:textId="77777777" w:rsidR="005D0029" w:rsidRDefault="005D0029" w:rsidP="005D0029">
            <w:r>
              <w:t xml:space="preserve">De locatie is geen eigendom van de gemeente en is niet (tijdig) beschikbaar. </w:t>
            </w:r>
          </w:p>
        </w:tc>
        <w:tc>
          <w:tcPr>
            <w:tcW w:w="3118" w:type="dxa"/>
          </w:tcPr>
          <w:p w14:paraId="564EEABA" w14:textId="77777777" w:rsidR="005D0029" w:rsidRDefault="005D0029" w:rsidP="005D0029">
            <w:r>
              <w:t>Locatie is ongeschikt</w:t>
            </w:r>
          </w:p>
        </w:tc>
      </w:tr>
      <w:tr w:rsidR="005D0029" w14:paraId="1DD65388" w14:textId="77777777" w:rsidTr="005D0029">
        <w:tc>
          <w:tcPr>
            <w:tcW w:w="2802" w:type="dxa"/>
          </w:tcPr>
          <w:p w14:paraId="246E1647" w14:textId="77777777" w:rsidR="00226645" w:rsidRDefault="00226645" w:rsidP="005D0029">
            <w:r>
              <w:t xml:space="preserve">Oude Brinkweg </w:t>
            </w:r>
          </w:p>
          <w:p w14:paraId="2E597ABC" w14:textId="77777777" w:rsidR="000919A5" w:rsidRDefault="00226645" w:rsidP="005D0029">
            <w:r>
              <w:t xml:space="preserve">(Huidige locatie </w:t>
            </w:r>
          </w:p>
          <w:p w14:paraId="39C64913" w14:textId="77777777" w:rsidR="005D0029" w:rsidRDefault="000919A5" w:rsidP="005D0029">
            <w:r>
              <w:t xml:space="preserve">obs </w:t>
            </w:r>
            <w:r w:rsidR="00226645">
              <w:t>Brinkschool)</w:t>
            </w:r>
          </w:p>
        </w:tc>
        <w:tc>
          <w:tcPr>
            <w:tcW w:w="3260" w:type="dxa"/>
          </w:tcPr>
          <w:p w14:paraId="06EE4263" w14:textId="77777777" w:rsidR="005D0029" w:rsidRDefault="005D0029" w:rsidP="005D0029">
            <w:r>
              <w:t xml:space="preserve">De </w:t>
            </w:r>
            <w:r w:rsidR="004D5E60">
              <w:t xml:space="preserve">locatie is gunstig gelegen in het voedingsgebied, </w:t>
            </w:r>
            <w:r>
              <w:t xml:space="preserve">beschikbare ruimte </w:t>
            </w:r>
            <w:r w:rsidR="004D5E60">
              <w:t xml:space="preserve">op perceel en openbare ruimte </w:t>
            </w:r>
            <w:r>
              <w:t>is beperkt</w:t>
            </w:r>
            <w:r w:rsidR="004D5E60">
              <w:t>.</w:t>
            </w:r>
            <w:r>
              <w:t xml:space="preserve"> </w:t>
            </w:r>
          </w:p>
        </w:tc>
        <w:tc>
          <w:tcPr>
            <w:tcW w:w="3118" w:type="dxa"/>
          </w:tcPr>
          <w:p w14:paraId="7D757354" w14:textId="77777777" w:rsidR="005D0029" w:rsidRDefault="005D0029" w:rsidP="005D0029">
            <w:r>
              <w:t xml:space="preserve">Locatie in meerdere </w:t>
            </w:r>
            <w:r w:rsidR="004D5E60">
              <w:t>varianten</w:t>
            </w:r>
            <w:r>
              <w:t xml:space="preserve"> nader te onderzoeken</w:t>
            </w:r>
          </w:p>
        </w:tc>
      </w:tr>
      <w:tr w:rsidR="005D0029" w14:paraId="0CE5C004" w14:textId="77777777" w:rsidTr="005D0029">
        <w:tc>
          <w:tcPr>
            <w:tcW w:w="2802" w:type="dxa"/>
          </w:tcPr>
          <w:p w14:paraId="424F3F2E" w14:textId="77777777" w:rsidR="005D0029" w:rsidRDefault="005D0029" w:rsidP="005D0029">
            <w:r>
              <w:t>Rummerinkhof 8</w:t>
            </w:r>
            <w:r w:rsidR="00226645">
              <w:br/>
              <w:t>(voormalig Harens Lyceum)</w:t>
            </w:r>
          </w:p>
        </w:tc>
        <w:tc>
          <w:tcPr>
            <w:tcW w:w="3260" w:type="dxa"/>
          </w:tcPr>
          <w:p w14:paraId="75379915" w14:textId="77777777" w:rsidR="005D0029" w:rsidRDefault="004D5E60" w:rsidP="005D0029">
            <w:r>
              <w:t>De locatie is gunstig gelegen in het voedingsgebied en biedt voldoende ruimte. Inpassing in de omgeving (P</w:t>
            </w:r>
            <w:r w:rsidR="00DE1B55">
              <w:t>eter Petersenschool</w:t>
            </w:r>
            <w:r>
              <w:t xml:space="preserve">, verkeer) is </w:t>
            </w:r>
            <w:r w:rsidR="000919A5">
              <w:t xml:space="preserve">een </w:t>
            </w:r>
            <w:r>
              <w:t>belangrijk aandachtspunt.</w:t>
            </w:r>
          </w:p>
        </w:tc>
        <w:tc>
          <w:tcPr>
            <w:tcW w:w="3118" w:type="dxa"/>
          </w:tcPr>
          <w:p w14:paraId="70F89E81" w14:textId="77777777" w:rsidR="005D0029" w:rsidRDefault="005D0029" w:rsidP="005D0029">
            <w:r>
              <w:t xml:space="preserve">Locatie in meerdere </w:t>
            </w:r>
            <w:r w:rsidR="004D5E60">
              <w:t>varianten</w:t>
            </w:r>
            <w:r>
              <w:t xml:space="preserve"> nader te onderzoeken</w:t>
            </w:r>
          </w:p>
        </w:tc>
      </w:tr>
    </w:tbl>
    <w:p w14:paraId="662926E0" w14:textId="77777777" w:rsidR="00A64E24" w:rsidRDefault="00A64E24">
      <w:pPr>
        <w:spacing w:line="240" w:lineRule="auto"/>
        <w:rPr>
          <w:rFonts w:ascii="Arial" w:hAnsi="Arial" w:cs="Arial"/>
          <w:b/>
          <w:bCs/>
          <w:kern w:val="32"/>
          <w:sz w:val="32"/>
          <w:szCs w:val="32"/>
        </w:rPr>
      </w:pPr>
      <w:r>
        <w:br w:type="page"/>
      </w:r>
    </w:p>
    <w:p w14:paraId="53C54234" w14:textId="77777777" w:rsidR="006C3ABB" w:rsidRDefault="00D05AF3" w:rsidP="004D5E60">
      <w:pPr>
        <w:pStyle w:val="Kop1"/>
      </w:pPr>
      <w:r>
        <w:lastRenderedPageBreak/>
        <w:t>5</w:t>
      </w:r>
      <w:r w:rsidR="004D5E60">
        <w:t>.</w:t>
      </w:r>
      <w:r w:rsidR="004D5E60">
        <w:tab/>
        <w:t>Nader onderzoek varianten</w:t>
      </w:r>
    </w:p>
    <w:p w14:paraId="5189B522" w14:textId="77777777" w:rsidR="004D5E60" w:rsidRDefault="004D5E60" w:rsidP="00340BA1">
      <w:r>
        <w:t xml:space="preserve">In overleg met de scholen </w:t>
      </w:r>
      <w:r w:rsidR="00A64E24">
        <w:t xml:space="preserve">en kinderopvang </w:t>
      </w:r>
      <w:r>
        <w:t xml:space="preserve">zijn de volgende nader te onderzoeken locaties en varianten </w:t>
      </w:r>
      <w:r w:rsidR="00842ECA">
        <w:t>vastgesteld</w:t>
      </w:r>
      <w:r>
        <w:t>:</w:t>
      </w:r>
    </w:p>
    <w:p w14:paraId="2AF6B6F0" w14:textId="77777777" w:rsidR="004D5E60" w:rsidRDefault="004D5E60" w:rsidP="00340BA1">
      <w:bookmarkStart w:id="3" w:name="_Hlk11866228"/>
    </w:p>
    <w:p w14:paraId="55D4EA01" w14:textId="77777777" w:rsidR="00226645" w:rsidRDefault="00226645" w:rsidP="004D5E60">
      <w:pPr>
        <w:pStyle w:val="Lijstalinea"/>
        <w:numPr>
          <w:ilvl w:val="0"/>
          <w:numId w:val="4"/>
        </w:numPr>
      </w:pPr>
      <w:r>
        <w:t>Stationsgebied</w:t>
      </w:r>
    </w:p>
    <w:p w14:paraId="642219E1" w14:textId="77777777" w:rsidR="004D5E60" w:rsidRDefault="004D5E60" w:rsidP="004D5E60">
      <w:pPr>
        <w:pStyle w:val="Lijstalinea"/>
        <w:numPr>
          <w:ilvl w:val="0"/>
          <w:numId w:val="4"/>
        </w:numPr>
      </w:pPr>
      <w:r>
        <w:t>Sportzaal De Bam</w:t>
      </w:r>
    </w:p>
    <w:p w14:paraId="0B47ADB3" w14:textId="77777777" w:rsidR="00C24B8A" w:rsidRDefault="00C24B8A" w:rsidP="004D5E60">
      <w:pPr>
        <w:pStyle w:val="Lijstalinea"/>
        <w:numPr>
          <w:ilvl w:val="0"/>
          <w:numId w:val="4"/>
        </w:numPr>
      </w:pPr>
      <w:r>
        <w:t>Oude Brinkweg</w:t>
      </w:r>
    </w:p>
    <w:p w14:paraId="57DF6126" w14:textId="77777777" w:rsidR="00C24B8A" w:rsidRDefault="00C24B8A" w:rsidP="00C24B8A">
      <w:pPr>
        <w:pStyle w:val="Lijstalinea"/>
        <w:numPr>
          <w:ilvl w:val="1"/>
          <w:numId w:val="4"/>
        </w:numPr>
      </w:pPr>
      <w:r>
        <w:t>Uitbreiding bestaande gebouw op huidige perceel</w:t>
      </w:r>
    </w:p>
    <w:p w14:paraId="2F9EE6B1" w14:textId="77777777" w:rsidR="00C24B8A" w:rsidRDefault="00C24B8A" w:rsidP="00C24B8A">
      <w:pPr>
        <w:pStyle w:val="Lijstalinea"/>
        <w:numPr>
          <w:ilvl w:val="1"/>
          <w:numId w:val="4"/>
        </w:numPr>
      </w:pPr>
      <w:r>
        <w:t xml:space="preserve">Uitbreiding bestaande gebouw met dislocatie </w:t>
      </w:r>
      <w:r w:rsidR="00D17EB6">
        <w:t>obs De Linde (Hertenlaan)</w:t>
      </w:r>
    </w:p>
    <w:p w14:paraId="7E04DFC0" w14:textId="77777777" w:rsidR="00D17EB6" w:rsidRDefault="00D17EB6" w:rsidP="00C24B8A">
      <w:pPr>
        <w:pStyle w:val="Lijstalinea"/>
        <w:numPr>
          <w:ilvl w:val="1"/>
          <w:numId w:val="4"/>
        </w:numPr>
      </w:pPr>
      <w:r>
        <w:t xml:space="preserve">Uitbreiding bestaande gebouw met dislocatie </w:t>
      </w:r>
      <w:r w:rsidR="0065664F">
        <w:t xml:space="preserve">op </w:t>
      </w:r>
      <w:r>
        <w:t>Aldi-locatie</w:t>
      </w:r>
      <w:r w:rsidR="000919A5">
        <w:t xml:space="preserve"> (Jachtlaan)</w:t>
      </w:r>
    </w:p>
    <w:p w14:paraId="1C08C595" w14:textId="77777777" w:rsidR="00D17EB6" w:rsidRDefault="00D17EB6" w:rsidP="00C24B8A">
      <w:pPr>
        <w:pStyle w:val="Lijstalinea"/>
        <w:numPr>
          <w:ilvl w:val="1"/>
          <w:numId w:val="4"/>
        </w:numPr>
      </w:pPr>
      <w:r>
        <w:t>Nieuwbouw op bestaande locatie</w:t>
      </w:r>
    </w:p>
    <w:p w14:paraId="1790B049" w14:textId="77777777" w:rsidR="00D17EB6" w:rsidRDefault="00D17EB6" w:rsidP="00D17EB6">
      <w:pPr>
        <w:pStyle w:val="Lijstalinea"/>
        <w:numPr>
          <w:ilvl w:val="0"/>
          <w:numId w:val="4"/>
        </w:numPr>
      </w:pPr>
      <w:r>
        <w:t xml:space="preserve">Rummerinkhof 8 </w:t>
      </w:r>
    </w:p>
    <w:p w14:paraId="24C79B1E" w14:textId="77777777" w:rsidR="00D17EB6" w:rsidRDefault="00D17EB6" w:rsidP="00D17EB6">
      <w:pPr>
        <w:pStyle w:val="Lijstalinea"/>
        <w:numPr>
          <w:ilvl w:val="1"/>
          <w:numId w:val="4"/>
        </w:numPr>
      </w:pPr>
      <w:r>
        <w:t>Verbouw bestaande gebouw of nieuwbouw met éénrichtingscircuit</w:t>
      </w:r>
    </w:p>
    <w:p w14:paraId="18968306" w14:textId="77777777" w:rsidR="00D17EB6" w:rsidRDefault="00D17EB6" w:rsidP="00D17EB6">
      <w:pPr>
        <w:pStyle w:val="Lijstalinea"/>
        <w:numPr>
          <w:ilvl w:val="1"/>
          <w:numId w:val="4"/>
        </w:numPr>
      </w:pPr>
      <w:r>
        <w:t xml:space="preserve">Verbouw bestaande gebouw of nieuwbouw </w:t>
      </w:r>
      <w:r w:rsidR="007C7214">
        <w:t>met verkeersvrij plein tussen scholen</w:t>
      </w:r>
    </w:p>
    <w:p w14:paraId="612D4EB3" w14:textId="77777777" w:rsidR="00D17EB6" w:rsidRDefault="00D17EB6" w:rsidP="00D17EB6">
      <w:pPr>
        <w:pStyle w:val="Lijstalinea"/>
        <w:numPr>
          <w:ilvl w:val="1"/>
          <w:numId w:val="4"/>
        </w:numPr>
      </w:pPr>
      <w:r>
        <w:t>Verbouw bestaande gebouw of nieuwbouw</w:t>
      </w:r>
      <w:r w:rsidR="007C7214">
        <w:t xml:space="preserve"> met doorgaande fietsverbinding tussen scholen</w:t>
      </w:r>
    </w:p>
    <w:p w14:paraId="22311AD8" w14:textId="77777777" w:rsidR="00D17EB6" w:rsidRDefault="00D17EB6" w:rsidP="00D17EB6">
      <w:pPr>
        <w:pStyle w:val="Lijstalinea"/>
        <w:numPr>
          <w:ilvl w:val="1"/>
          <w:numId w:val="4"/>
        </w:numPr>
      </w:pPr>
      <w:r>
        <w:t>Verbouw bestaande gebouw of nieuwbouw</w:t>
      </w:r>
      <w:r w:rsidR="007C7214">
        <w:t xml:space="preserve"> met verplaatsing schooltuin P</w:t>
      </w:r>
      <w:r w:rsidR="00DE1B55">
        <w:t>eter Petersenschool</w:t>
      </w:r>
      <w:r w:rsidR="007C7214">
        <w:t xml:space="preserve"> en ontsluiting parkeren en kantoren via fietsstraat</w:t>
      </w:r>
    </w:p>
    <w:bookmarkEnd w:id="3"/>
    <w:p w14:paraId="50DFA6EF" w14:textId="77777777" w:rsidR="004D5E60" w:rsidRDefault="004D5E60" w:rsidP="00226645">
      <w:pPr>
        <w:pStyle w:val="Lijstalinea"/>
      </w:pPr>
    </w:p>
    <w:p w14:paraId="2F141031" w14:textId="77777777" w:rsidR="004D5E60" w:rsidRDefault="0065664F" w:rsidP="00340BA1">
      <w:r>
        <w:t xml:space="preserve">Voor deze locaties en varianten is een ruimtelijke inpassingstudie uitgevoerd. De resultaten van deze inpassingstudie en de kenmerken van de varianten zijn hieronder nader weergegeven. </w:t>
      </w:r>
      <w:r w:rsidR="00C91A6B">
        <w:t xml:space="preserve">De tekeningen van de inpassingsstudies zijn in </w:t>
      </w:r>
      <w:r w:rsidR="00C91A6B" w:rsidRPr="00F00472">
        <w:t xml:space="preserve">bijlage </w:t>
      </w:r>
      <w:r w:rsidR="00C91A6B">
        <w:t xml:space="preserve">1 bij dit memo weergegeven. </w:t>
      </w:r>
    </w:p>
    <w:p w14:paraId="2FBDFAD3" w14:textId="77777777" w:rsidR="0065664F" w:rsidRDefault="0065664F" w:rsidP="00340BA1"/>
    <w:p w14:paraId="264C2E05" w14:textId="77777777" w:rsidR="0065664F" w:rsidRPr="00595089" w:rsidRDefault="0065664F" w:rsidP="00340BA1">
      <w:pPr>
        <w:rPr>
          <w:b/>
          <w:i/>
        </w:rPr>
      </w:pPr>
      <w:r w:rsidRPr="00595089">
        <w:rPr>
          <w:b/>
          <w:i/>
        </w:rPr>
        <w:t>1.</w:t>
      </w:r>
      <w:r w:rsidRPr="00595089">
        <w:rPr>
          <w:b/>
          <w:i/>
        </w:rPr>
        <w:tab/>
        <w:t>Stationsgebied</w:t>
      </w:r>
    </w:p>
    <w:p w14:paraId="538E4697" w14:textId="77777777" w:rsidR="000D4BED" w:rsidRDefault="00764603" w:rsidP="00340BA1">
      <w:pPr>
        <w:rPr>
          <w:szCs w:val="20"/>
        </w:rPr>
      </w:pPr>
      <w:r>
        <w:rPr>
          <w:szCs w:val="20"/>
        </w:rPr>
        <w:t xml:space="preserve">De </w:t>
      </w:r>
      <w:r w:rsidR="006335A8">
        <w:rPr>
          <w:szCs w:val="20"/>
        </w:rPr>
        <w:t xml:space="preserve">beschikbare </w:t>
      </w:r>
      <w:r>
        <w:rPr>
          <w:szCs w:val="20"/>
        </w:rPr>
        <w:t xml:space="preserve">locatie in het stationsgebied is onderdeel van de herontwikkeling van het stationsgebied. In de huidige plannen van het stationsgebied is dit perceel bestemd voor woningbouw. </w:t>
      </w:r>
      <w:r w:rsidR="000D4BED">
        <w:rPr>
          <w:szCs w:val="20"/>
        </w:rPr>
        <w:t xml:space="preserve">Realisatie van obs Brinkschool op deze locatie leidt tot inkomstenderving voor de grondexploitatie van het stationsgebied. </w:t>
      </w:r>
      <w:r>
        <w:rPr>
          <w:szCs w:val="20"/>
        </w:rPr>
        <w:t>De locati</w:t>
      </w:r>
      <w:r w:rsidR="000D4BED">
        <w:rPr>
          <w:szCs w:val="20"/>
        </w:rPr>
        <w:t xml:space="preserve">e ligt in het voedingsgebied van </w:t>
      </w:r>
      <w:r w:rsidR="006335A8">
        <w:rPr>
          <w:szCs w:val="20"/>
        </w:rPr>
        <w:t>obs</w:t>
      </w:r>
      <w:r w:rsidR="000D4BED">
        <w:rPr>
          <w:szCs w:val="20"/>
        </w:rPr>
        <w:t xml:space="preserve"> Brinkschool, maar ligt gezien de zuidelijke ligging </w:t>
      </w:r>
      <w:r w:rsidR="00F00472">
        <w:rPr>
          <w:szCs w:val="20"/>
        </w:rPr>
        <w:t xml:space="preserve">decentraal ten opzichte van het groeigebied Harener Holt en </w:t>
      </w:r>
      <w:r w:rsidR="000D4BED">
        <w:rPr>
          <w:szCs w:val="20"/>
        </w:rPr>
        <w:t xml:space="preserve">relatief dichtbij obs De Wissel, </w:t>
      </w:r>
      <w:r w:rsidR="00F00472">
        <w:rPr>
          <w:szCs w:val="20"/>
        </w:rPr>
        <w:t>wat</w:t>
      </w:r>
      <w:r w:rsidR="000D4BED">
        <w:rPr>
          <w:szCs w:val="20"/>
        </w:rPr>
        <w:t xml:space="preserve"> vanwege de spreiding van het openbaar onderwijs niet optimaal is. </w:t>
      </w:r>
    </w:p>
    <w:p w14:paraId="1436E15B" w14:textId="77777777" w:rsidR="000D4BED" w:rsidRDefault="000D4BED" w:rsidP="00340BA1">
      <w:pPr>
        <w:rPr>
          <w:szCs w:val="20"/>
        </w:rPr>
      </w:pPr>
    </w:p>
    <w:p w14:paraId="18701303" w14:textId="4E326BC5" w:rsidR="00764603" w:rsidRDefault="00F00472" w:rsidP="00340BA1">
      <w:pPr>
        <w:rPr>
          <w:szCs w:val="20"/>
        </w:rPr>
      </w:pPr>
      <w:r>
        <w:rPr>
          <w:szCs w:val="20"/>
        </w:rPr>
        <w:t>Door</w:t>
      </w:r>
      <w:r w:rsidR="00764603">
        <w:rPr>
          <w:szCs w:val="20"/>
        </w:rPr>
        <w:t xml:space="preserve"> de beperkte ruimte is het niet mogelijk het volledige programma in te passen op de locatie. De gymzaal kan </w:t>
      </w:r>
      <w:r>
        <w:rPr>
          <w:szCs w:val="20"/>
        </w:rPr>
        <w:t>ergens anders</w:t>
      </w:r>
      <w:r w:rsidR="00764603">
        <w:rPr>
          <w:szCs w:val="20"/>
        </w:rPr>
        <w:t xml:space="preserve"> in Haren worden gerealiseerd. Het programma voor parkeren en </w:t>
      </w:r>
      <w:r w:rsidR="00956ED2">
        <w:rPr>
          <w:szCs w:val="20"/>
        </w:rPr>
        <w:br/>
      </w:r>
      <w:r w:rsidR="00764603">
        <w:rPr>
          <w:szCs w:val="20"/>
        </w:rPr>
        <w:t>Kiss &amp; Ride kan worden gecombineerd met de P+R voorziening van het station, maar gaat daarmee te</w:t>
      </w:r>
      <w:r>
        <w:rPr>
          <w:szCs w:val="20"/>
        </w:rPr>
        <w:t>n</w:t>
      </w:r>
      <w:r w:rsidR="00764603">
        <w:rPr>
          <w:szCs w:val="20"/>
        </w:rPr>
        <w:t xml:space="preserve"> koste van de capaciteit van de P+R. </w:t>
      </w:r>
    </w:p>
    <w:p w14:paraId="1E962159" w14:textId="77777777" w:rsidR="000D4BED" w:rsidRDefault="000D4BED" w:rsidP="00340BA1">
      <w:pPr>
        <w:rPr>
          <w:szCs w:val="20"/>
        </w:rPr>
      </w:pPr>
    </w:p>
    <w:p w14:paraId="008A2336" w14:textId="32ABF769" w:rsidR="000D4BED" w:rsidRDefault="000D4BED" w:rsidP="00340BA1">
      <w:pPr>
        <w:rPr>
          <w:szCs w:val="20"/>
        </w:rPr>
      </w:pPr>
      <w:r>
        <w:rPr>
          <w:szCs w:val="20"/>
        </w:rPr>
        <w:t>De locatie ligt direct aan het spoor</w:t>
      </w:r>
      <w:r w:rsidR="00E41A22">
        <w:rPr>
          <w:szCs w:val="20"/>
        </w:rPr>
        <w:t xml:space="preserve">, op ca. </w:t>
      </w:r>
      <w:r w:rsidR="00F27DDE">
        <w:rPr>
          <w:szCs w:val="20"/>
        </w:rPr>
        <w:t xml:space="preserve">50 </w:t>
      </w:r>
      <w:r w:rsidR="00E41A22">
        <w:rPr>
          <w:szCs w:val="20"/>
        </w:rPr>
        <w:t xml:space="preserve">meter vanaf de spoorwegovergang </w:t>
      </w:r>
      <w:r w:rsidR="00F27DDE">
        <w:rPr>
          <w:szCs w:val="20"/>
        </w:rPr>
        <w:t>aan</w:t>
      </w:r>
      <w:r w:rsidR="00E41A22">
        <w:rPr>
          <w:szCs w:val="20"/>
        </w:rPr>
        <w:t xml:space="preserve"> de Oude Middelhorst </w:t>
      </w:r>
      <w:r>
        <w:rPr>
          <w:szCs w:val="20"/>
        </w:rPr>
        <w:t xml:space="preserve">en aan de busverbinding vanaf de Oude Middelhorst naar het station. De spoorwegovergang aan de Oude Middelhorst kan leiden tot ongewenste onveilige verkeerssituaties </w:t>
      </w:r>
      <w:r w:rsidR="00F27DDE">
        <w:rPr>
          <w:szCs w:val="20"/>
        </w:rPr>
        <w:t xml:space="preserve">wanneer kinderen uit Oosterhaar voor de kortste route naar school kiezen in plaats van de ruim 200 meter noordelijker gelegen tunnel bij het station. Deze situatie </w:t>
      </w:r>
      <w:r>
        <w:rPr>
          <w:szCs w:val="20"/>
        </w:rPr>
        <w:t xml:space="preserve">is daarmee in strijd met het beleid van de gemeente Groningen om basisschoolleerlingen een veilige schoolomgeving te bieden zodat zij </w:t>
      </w:r>
      <w:r w:rsidR="00F00472">
        <w:rPr>
          <w:szCs w:val="20"/>
        </w:rPr>
        <w:t xml:space="preserve">zichzelf </w:t>
      </w:r>
      <w:r>
        <w:rPr>
          <w:szCs w:val="20"/>
        </w:rPr>
        <w:t xml:space="preserve">in de basisschoolperiode </w:t>
      </w:r>
      <w:r w:rsidR="00F00472">
        <w:rPr>
          <w:szCs w:val="20"/>
        </w:rPr>
        <w:t xml:space="preserve">kunnen ontwikkelen </w:t>
      </w:r>
      <w:r w:rsidR="001B2794">
        <w:rPr>
          <w:szCs w:val="20"/>
        </w:rPr>
        <w:t xml:space="preserve">tot zelfstandige verkeersdeelnemers. </w:t>
      </w:r>
    </w:p>
    <w:p w14:paraId="4E7573DB" w14:textId="77777777" w:rsidR="000D4BED" w:rsidRDefault="000D4BED" w:rsidP="000D4BED">
      <w:pPr>
        <w:autoSpaceDE w:val="0"/>
        <w:autoSpaceDN w:val="0"/>
        <w:adjustRightInd w:val="0"/>
        <w:spacing w:line="240" w:lineRule="auto"/>
      </w:pPr>
    </w:p>
    <w:p w14:paraId="0AEA7CF8" w14:textId="77777777" w:rsidR="0071500C" w:rsidRDefault="001B2794" w:rsidP="000D4BED">
      <w:pPr>
        <w:autoSpaceDE w:val="0"/>
        <w:autoSpaceDN w:val="0"/>
        <w:adjustRightInd w:val="0"/>
        <w:spacing w:line="240" w:lineRule="auto"/>
      </w:pPr>
      <w:r>
        <w:t xml:space="preserve">Met name </w:t>
      </w:r>
      <w:r w:rsidR="00F00472">
        <w:t xml:space="preserve">vanwege </w:t>
      </w:r>
      <w:r>
        <w:t xml:space="preserve">het laatste argument wordt geconcludeerd </w:t>
      </w:r>
      <w:r w:rsidR="0071500C">
        <w:t>dat deze locatie niet geschikt is</w:t>
      </w:r>
      <w:r>
        <w:t xml:space="preserve"> voor herhuisvesting van obs Brinkschool</w:t>
      </w:r>
      <w:r w:rsidR="0071500C">
        <w:t xml:space="preserve">. </w:t>
      </w:r>
    </w:p>
    <w:p w14:paraId="60C8DDF4" w14:textId="77777777" w:rsidR="0071500C" w:rsidRPr="0065664F" w:rsidRDefault="0071500C" w:rsidP="00340BA1"/>
    <w:p w14:paraId="14F7CBC2" w14:textId="77777777" w:rsidR="0065664F" w:rsidRPr="00595089" w:rsidRDefault="0065664F" w:rsidP="00340BA1">
      <w:pPr>
        <w:rPr>
          <w:b/>
          <w:i/>
        </w:rPr>
      </w:pPr>
      <w:r w:rsidRPr="00595089">
        <w:rPr>
          <w:b/>
          <w:i/>
        </w:rPr>
        <w:t>2.</w:t>
      </w:r>
      <w:r w:rsidRPr="00595089">
        <w:rPr>
          <w:b/>
          <w:i/>
        </w:rPr>
        <w:tab/>
        <w:t>Sportzaal De Bam</w:t>
      </w:r>
    </w:p>
    <w:p w14:paraId="3FC75C79" w14:textId="77777777" w:rsidR="00C6245C" w:rsidRDefault="00C91A6B" w:rsidP="00340BA1">
      <w:r>
        <w:t>Sportzaal De Bam is gesitueerd aan de Bamshorn, een zijstraat van de Jachtlaan. De Bam is recent gerenoveerd.</w:t>
      </w:r>
      <w:r w:rsidR="00C6245C">
        <w:t xml:space="preserve"> Deze sportzaal wordt ingezet voor het bewegingsonderwijs van de basisscholen in Haren.</w:t>
      </w:r>
      <w:r>
        <w:t xml:space="preserve"> Deze locatie ligt in het voedingsgebied van obs Brinkschool. Met het aangrenzende gemeentelijk groen is ruimte voor inpassing van obs Brinkschool</w:t>
      </w:r>
      <w:r w:rsidR="00B02CD2">
        <w:t xml:space="preserve">. De tot het programma behorende </w:t>
      </w:r>
      <w:r w:rsidR="00B02CD2">
        <w:lastRenderedPageBreak/>
        <w:t xml:space="preserve">gymzaal is alleen in te passen wanneer deze voor een deel gesitueerd wordt op de huidige volkstuintjes. In deze variant moet op een andere locatie in Haren </w:t>
      </w:r>
      <w:r w:rsidR="000866A3">
        <w:t xml:space="preserve">ook </w:t>
      </w:r>
      <w:r w:rsidR="00B02CD2">
        <w:t xml:space="preserve">een vervanging voor de capaciteit van </w:t>
      </w:r>
      <w:r w:rsidR="000866A3">
        <w:t xml:space="preserve">sportzaal </w:t>
      </w:r>
      <w:r w:rsidR="00B02CD2">
        <w:t xml:space="preserve">De Bam worden gerealiseerd. Door het smalle perceel is een goede functionele opzet van een modern schoolgebouw niet goed te realiseren. Het perceel biedt daarnaast geen ruimte voor eigen parkeer- en Kiss &amp; Ride-ruimte. </w:t>
      </w:r>
      <w:r w:rsidR="00CB4066">
        <w:t xml:space="preserve">Dit zou gecombineerd kunnen worden met de parkeerruimte voor het naastgelegen uitvaartcentrum en kerk, maar leidt tot beperkingen en knelpunten op de momenten dat gebruik door beide functies samenvalt. Ook kan de combinatie van functies (basisschool en uitvaartcentrum) leiden tot ongewenste situaties. </w:t>
      </w:r>
      <w:r w:rsidR="0071500C">
        <w:t>Op basis van bovenstaande bevindingen wordt geconcludeerd dat deze locatie niet geschikt is.</w:t>
      </w:r>
      <w:r w:rsidR="006335A8">
        <w:t xml:space="preserve"> </w:t>
      </w:r>
    </w:p>
    <w:p w14:paraId="758C29FE" w14:textId="77777777" w:rsidR="00C6245C" w:rsidRDefault="00C6245C" w:rsidP="00340BA1"/>
    <w:p w14:paraId="223256B4" w14:textId="0226B34B" w:rsidR="0071500C" w:rsidRDefault="006335A8" w:rsidP="00340BA1">
      <w:r>
        <w:t>De locatie</w:t>
      </w:r>
      <w:r w:rsidR="00C6245C">
        <w:t xml:space="preserve"> biedt wel ruimte </w:t>
      </w:r>
      <w:r>
        <w:t xml:space="preserve">om extra gymcapaciteit </w:t>
      </w:r>
      <w:r w:rsidR="00C6245C">
        <w:t xml:space="preserve">voor het basisonderwijs </w:t>
      </w:r>
      <w:r>
        <w:t xml:space="preserve">te realiseren, wanneer </w:t>
      </w:r>
      <w:r w:rsidR="00C6245C">
        <w:t xml:space="preserve">het </w:t>
      </w:r>
      <w:r>
        <w:t>bij één van de varianten niet mogelijk is</w:t>
      </w:r>
      <w:r w:rsidR="00C6245C">
        <w:t xml:space="preserve"> om een gymzaal op het perceel te realiseren</w:t>
      </w:r>
      <w:r>
        <w:t xml:space="preserve">. De gymzaal kan dan als uitbreiding op de bestaande sportzaal de Bam worden gerealiseerd. </w:t>
      </w:r>
    </w:p>
    <w:p w14:paraId="0034F22D" w14:textId="77777777" w:rsidR="0071500C" w:rsidRDefault="0071500C" w:rsidP="00340BA1"/>
    <w:p w14:paraId="0A3B5BB7" w14:textId="77777777" w:rsidR="00E5160E" w:rsidRPr="00E5160E" w:rsidRDefault="00E5160E" w:rsidP="00340BA1">
      <w:pPr>
        <w:rPr>
          <w:b/>
          <w:i/>
        </w:rPr>
      </w:pPr>
      <w:r w:rsidRPr="00E5160E">
        <w:rPr>
          <w:b/>
          <w:i/>
        </w:rPr>
        <w:t>3.</w:t>
      </w:r>
      <w:r w:rsidRPr="00E5160E">
        <w:rPr>
          <w:b/>
          <w:i/>
        </w:rPr>
        <w:tab/>
        <w:t>Oude Brinkweg</w:t>
      </w:r>
    </w:p>
    <w:p w14:paraId="223A2F86" w14:textId="5636F044" w:rsidR="00E5160E" w:rsidRDefault="00E5160E" w:rsidP="00BE593F">
      <w:pPr>
        <w:autoSpaceDE w:val="0"/>
        <w:autoSpaceDN w:val="0"/>
        <w:adjustRightInd w:val="0"/>
        <w:spacing w:line="240" w:lineRule="auto"/>
      </w:pPr>
      <w:r>
        <w:t xml:space="preserve">De huidige Brinkschool is in 1947 gebouwd en is in latere jaren een aantal keren uitgebreid. Het oorspronkelijke deel van het gebouw heeft hoge cultuurhistorische waarde. Het gebouw heeft geen monumentenstatus maar komt daar gezien de architectonische kwaliteit wel voor in aanmerking. De waardering van het gebouw is nader toegelicht in de rapportage over de cultuurhistorische waarde die als </w:t>
      </w:r>
      <w:r w:rsidRPr="000866A3">
        <w:t>bijlage</w:t>
      </w:r>
      <w:r>
        <w:t xml:space="preserve"> 2 bij dit memo is gevoegd. </w:t>
      </w:r>
      <w:bookmarkStart w:id="4" w:name="_Hlk12347551"/>
      <w:r>
        <w:t xml:space="preserve">Door de grotendeels traditionele opzet van het gebouw, met een gang- </w:t>
      </w:r>
      <w:r w:rsidR="006335A8">
        <w:t>/</w:t>
      </w:r>
      <w:r>
        <w:t xml:space="preserve">lokalenstructuur is het gebouw niet geschikt voor het hedendaagse </w:t>
      </w:r>
      <w:r w:rsidR="00BE593F">
        <w:t xml:space="preserve">en toekomstig </w:t>
      </w:r>
      <w:r>
        <w:t xml:space="preserve">onderwijs. </w:t>
      </w:r>
      <w:r w:rsidR="00BE593F">
        <w:t>Het onderwijsconcept van obs Brinkschool is o.a. gericht op het ontwikkelen van 21</w:t>
      </w:r>
      <w:r w:rsidR="00BE593F" w:rsidRPr="00BE593F">
        <w:rPr>
          <w:vertAlign w:val="superscript"/>
        </w:rPr>
        <w:t>ste</w:t>
      </w:r>
      <w:r w:rsidR="00BE593F">
        <w:t xml:space="preserve"> -eeuwse vaardigheden en gepersonaliseerd leren. Dit concept vraagt naast groepsruimten ook lespleinen waar zelfstandig gewerkt kan worden aan thema’s, individueel of in groepjes. Het bestaande gebouw biedt binnen de gebouwstructuur geen mogelijkheden om deze lespleinen te creëren. </w:t>
      </w:r>
      <w:r>
        <w:t>De opties met behoud van het huidige gebouw hebben om deze reden nadrukkelijk niet de voorkeur voor Stichting Baasis</w:t>
      </w:r>
      <w:bookmarkEnd w:id="4"/>
      <w:r>
        <w:t xml:space="preserve">. </w:t>
      </w:r>
    </w:p>
    <w:p w14:paraId="2D3DDC16" w14:textId="77777777" w:rsidR="00E5160E" w:rsidRDefault="00E5160E" w:rsidP="00340BA1"/>
    <w:p w14:paraId="3930F19D" w14:textId="77777777" w:rsidR="008E1A5B" w:rsidRDefault="0065664F" w:rsidP="00340BA1">
      <w:pPr>
        <w:rPr>
          <w:i/>
        </w:rPr>
      </w:pPr>
      <w:r w:rsidRPr="0065664F">
        <w:rPr>
          <w:i/>
        </w:rPr>
        <w:t>3a</w:t>
      </w:r>
      <w:r w:rsidRPr="0065664F">
        <w:rPr>
          <w:i/>
        </w:rPr>
        <w:tab/>
      </w:r>
      <w:r w:rsidR="0071500C">
        <w:rPr>
          <w:i/>
        </w:rPr>
        <w:t>Oude Brinkweg: u</w:t>
      </w:r>
      <w:r w:rsidRPr="0065664F">
        <w:rPr>
          <w:i/>
        </w:rPr>
        <w:t>itbreiding bestaande gebouw op huidige perceel</w:t>
      </w:r>
    </w:p>
    <w:p w14:paraId="25B1E1AA" w14:textId="77777777" w:rsidR="0071500C" w:rsidRDefault="00E5160E" w:rsidP="00340BA1">
      <w:r>
        <w:t xml:space="preserve">Het huidige gebouw staat centraal op het perceel. Door de structuur van het bestaande gebouw is uitbreiding met een extra bouwlaag geen optie. </w:t>
      </w:r>
      <w:r w:rsidR="00167510">
        <w:t>Uit de inpassingsstudie blijkt dat</w:t>
      </w:r>
      <w:r w:rsidR="00924826">
        <w:t>,</w:t>
      </w:r>
      <w:r w:rsidR="00167510">
        <w:t xml:space="preserve"> </w:t>
      </w:r>
      <w:r w:rsidR="00924826">
        <w:t xml:space="preserve">met behoud van het huidige gebouw, het </w:t>
      </w:r>
      <w:r w:rsidR="00167510">
        <w:t xml:space="preserve">ruimteprogramma niet op de huidige locatie </w:t>
      </w:r>
      <w:r w:rsidR="00924826">
        <w:t xml:space="preserve">is </w:t>
      </w:r>
      <w:r w:rsidR="00167510">
        <w:t xml:space="preserve">in te passen. Daarom wordt </w:t>
      </w:r>
      <w:r w:rsidR="0071500C">
        <w:t>geconcludeerd dat deze variant niet geschikt is.</w:t>
      </w:r>
    </w:p>
    <w:p w14:paraId="342AF121" w14:textId="77777777" w:rsidR="0071500C" w:rsidRDefault="0071500C" w:rsidP="00340BA1"/>
    <w:p w14:paraId="6E714591" w14:textId="77777777" w:rsidR="0065664F" w:rsidRDefault="0065664F" w:rsidP="00340BA1">
      <w:pPr>
        <w:rPr>
          <w:i/>
        </w:rPr>
      </w:pPr>
      <w:r w:rsidRPr="004E739C">
        <w:rPr>
          <w:i/>
        </w:rPr>
        <w:t>3b</w:t>
      </w:r>
      <w:r w:rsidRPr="004E739C">
        <w:rPr>
          <w:i/>
        </w:rPr>
        <w:tab/>
      </w:r>
      <w:r w:rsidR="0071500C">
        <w:rPr>
          <w:i/>
        </w:rPr>
        <w:t>Oude Brinkweg: u</w:t>
      </w:r>
      <w:r w:rsidRPr="004E739C">
        <w:rPr>
          <w:i/>
        </w:rPr>
        <w:t>itbreiding bestaande gebouw met dislocatie obs De Linde (Hertenlaan)</w:t>
      </w:r>
    </w:p>
    <w:p w14:paraId="0A86CFEE" w14:textId="671907E8" w:rsidR="00FA6B49" w:rsidRDefault="00A84BFF" w:rsidP="00340BA1">
      <w:r>
        <w:t>Stichting Baasis heeft per 1 augustus 2018 obs De Linde gesloten, vanwege een te beperkte instroom van leerlingen. Obs De Linde was administratief gezien een nevenvestiging van obs Brinkschool, maar functioneerde als zelfstandige school. Het gebouw van obs De Linde beschikt over 6 lokalen. Obs De Linde ligt op 1,1 km afstand van obs Brinkschool</w:t>
      </w:r>
      <w:r w:rsidR="004F0ACC">
        <w:t xml:space="preserve"> </w:t>
      </w:r>
      <w:r w:rsidR="00924826">
        <w:t xml:space="preserve">en </w:t>
      </w:r>
      <w:r w:rsidR="00987A8B">
        <w:t>ligt buiten het voedingsgebied van obs Brinkschool</w:t>
      </w:r>
      <w:r w:rsidR="00AA52E3">
        <w:t xml:space="preserve"> en ligt op circa 2 km van de nieuwbouwwijk Harener Holt.</w:t>
      </w:r>
      <w:r w:rsidR="00987A8B">
        <w:t xml:space="preserve"> De locatie </w:t>
      </w:r>
      <w:r w:rsidR="004F0ACC">
        <w:t xml:space="preserve">valt </w:t>
      </w:r>
      <w:r w:rsidR="00987A8B">
        <w:t xml:space="preserve">wel </w:t>
      </w:r>
      <w:r w:rsidR="004F0ACC">
        <w:t>binnen het in de verordening opgenomen afstandscriterium voor medegebruik van leegstaande ruimte</w:t>
      </w:r>
      <w:r w:rsidR="00987A8B">
        <w:t xml:space="preserve"> om te voorzien in extra capaciteit</w:t>
      </w:r>
      <w:r>
        <w:t>.</w:t>
      </w:r>
      <w:r w:rsidR="004F0ACC">
        <w:t xml:space="preserve"> Gezien het permanente karakter van de groei van de Brinkschool is een permanente toekenning van een dislocatie niet wenselijk</w:t>
      </w:r>
      <w:r w:rsidR="006A6FE0">
        <w:t>, omdat daarmee een permanente splitsing van obs Brinkschool ontstaat</w:t>
      </w:r>
      <w:r w:rsidR="004F0ACC">
        <w:t xml:space="preserve">. </w:t>
      </w:r>
      <w:r w:rsidR="006A6FE0">
        <w:t>De afstand tussen beide locaties belemmert het functioneren als één school met doorlopende leerlijnen met één team.</w:t>
      </w:r>
      <w:r w:rsidR="00FA6B49">
        <w:t xml:space="preserve"> Bijkomend nadeel voor deze variant is dat de Brinkschool voor het overige deel gehuisvest blijft in een gebouw dat functioneel en technisch gezien niet geschikt is voor het hedendaagse onderwijs.</w:t>
      </w:r>
      <w:r w:rsidR="006A6FE0">
        <w:t xml:space="preserve"> </w:t>
      </w:r>
    </w:p>
    <w:p w14:paraId="70E38180" w14:textId="77777777" w:rsidR="00FA6B49" w:rsidRDefault="00FA6B49" w:rsidP="00340BA1"/>
    <w:p w14:paraId="62EBF380" w14:textId="6A5C9F0F" w:rsidR="00FE2E44" w:rsidRDefault="00CA76B7" w:rsidP="00FE2E44">
      <w:r>
        <w:t xml:space="preserve">Huisvesting van een aanzienlijk deel van de leerlingen van obs Brinkschool in het gebouw van obs De Linde leidt mogelijk tot de keuze </w:t>
      </w:r>
      <w:r w:rsidR="006335A8">
        <w:t xml:space="preserve">door ouders </w:t>
      </w:r>
      <w:r>
        <w:t xml:space="preserve">voor andere, thuisnabijere scholen. </w:t>
      </w:r>
      <w:bookmarkStart w:id="5" w:name="_Hlk11264093"/>
      <w:r w:rsidR="00F27DDE">
        <w:t xml:space="preserve">Het is </w:t>
      </w:r>
      <w:r w:rsidR="00FE2E44">
        <w:t xml:space="preserve">wenselijk om het gebouw van obs De Linde als ‘ijzeren voorraad’ te behouden </w:t>
      </w:r>
      <w:r w:rsidR="00924826">
        <w:t xml:space="preserve">zodat dit gebouw </w:t>
      </w:r>
      <w:r w:rsidR="00FE2E44">
        <w:t xml:space="preserve">tijdelijk </w:t>
      </w:r>
      <w:r w:rsidR="00924826">
        <w:t>kan worden ingezet</w:t>
      </w:r>
      <w:r w:rsidR="00FE2E44">
        <w:t xml:space="preserve"> voor andere basisscholen, bijvoorbeeld tijdens tijdelijke pieken in leerlingenaantallen of bij (ver)bouwactiviteiten. </w:t>
      </w:r>
    </w:p>
    <w:p w14:paraId="10E953D7" w14:textId="77777777" w:rsidR="00CC5174" w:rsidRDefault="00CC5174" w:rsidP="00340BA1"/>
    <w:bookmarkEnd w:id="5"/>
    <w:p w14:paraId="62420684" w14:textId="2108D5BE" w:rsidR="0071500C" w:rsidRPr="004E739C" w:rsidRDefault="0071500C" w:rsidP="00340BA1">
      <w:pPr>
        <w:rPr>
          <w:i/>
        </w:rPr>
      </w:pPr>
      <w:r>
        <w:lastRenderedPageBreak/>
        <w:t>O</w:t>
      </w:r>
      <w:r w:rsidR="00CA76B7">
        <w:t xml:space="preserve">p basis van bovenstaande argumenten wordt geconcludeerd dat een variant met een permanente dislocatie </w:t>
      </w:r>
      <w:r w:rsidR="00924826">
        <w:t xml:space="preserve">in het gebouw van obs De Linde </w:t>
      </w:r>
      <w:r w:rsidR="002F2FA0">
        <w:t>geen logische keuze is</w:t>
      </w:r>
      <w:r w:rsidR="006D419D">
        <w:t xml:space="preserve"> en daarom niet de voorkeur geniet</w:t>
      </w:r>
      <w:r w:rsidR="00CA76B7">
        <w:t>.</w:t>
      </w:r>
    </w:p>
    <w:p w14:paraId="1A00E4A0" w14:textId="77777777" w:rsidR="0065664F" w:rsidRDefault="0065664F" w:rsidP="00340BA1"/>
    <w:p w14:paraId="2F4F8C77" w14:textId="77777777" w:rsidR="0065664F" w:rsidRDefault="0065664F" w:rsidP="00340BA1">
      <w:pPr>
        <w:rPr>
          <w:i/>
        </w:rPr>
      </w:pPr>
      <w:r w:rsidRPr="0071500C">
        <w:rPr>
          <w:i/>
        </w:rPr>
        <w:t>3c</w:t>
      </w:r>
      <w:r w:rsidRPr="0071500C">
        <w:rPr>
          <w:i/>
        </w:rPr>
        <w:tab/>
      </w:r>
      <w:r w:rsidR="0071500C">
        <w:rPr>
          <w:i/>
        </w:rPr>
        <w:t>Oude Brinkweg: u</w:t>
      </w:r>
      <w:r w:rsidRPr="0071500C">
        <w:rPr>
          <w:i/>
        </w:rPr>
        <w:t xml:space="preserve">itbreiding bestaande gebouw met dislocatie op Aldi-locatie </w:t>
      </w:r>
    </w:p>
    <w:p w14:paraId="19CC8FDE" w14:textId="6AFC9357" w:rsidR="007D0DBD" w:rsidRDefault="00B87F31" w:rsidP="007D0DBD">
      <w:r>
        <w:rPr>
          <w:noProof/>
        </w:rPr>
        <w:t xml:space="preserve">Een andere variant voor de uitbreiding van het bestaande gebouw is het realiseren van een dislocatie op de naar verwachting op termijn vrij komende Aldi-locatie. In tegenstelling tot een dislocatie in het gebouw van obs De Linde bedraagt de afstand tussen de huidige locatie en de Aldi-locatie </w:t>
      </w:r>
      <w:r w:rsidR="00CC5174">
        <w:rPr>
          <w:noProof/>
        </w:rPr>
        <w:t xml:space="preserve">slechts 100 meter. Dit maakt het beter mogelijk om een school en team als één te laten functioneren. Voorwaarde daarvoor is dat in overleg met </w:t>
      </w:r>
      <w:r w:rsidR="007C4EE6">
        <w:rPr>
          <w:noProof/>
        </w:rPr>
        <w:t>(</w:t>
      </w:r>
      <w:r w:rsidR="00CC5174">
        <w:rPr>
          <w:noProof/>
        </w:rPr>
        <w:t>één van</w:t>
      </w:r>
      <w:r w:rsidR="007C4EE6">
        <w:rPr>
          <w:noProof/>
        </w:rPr>
        <w:t>)</w:t>
      </w:r>
      <w:r w:rsidR="00CC5174">
        <w:rPr>
          <w:noProof/>
        </w:rPr>
        <w:t xml:space="preserve"> de tussengelegen Verenigingen van Eigenaren afspraken kunnen worden gemaakt over een rechtstreekse verbinding tussen beide locaties.</w:t>
      </w:r>
      <w:r w:rsidR="007D0DBD">
        <w:rPr>
          <w:noProof/>
        </w:rPr>
        <w:t xml:space="preserve"> De locatie biedt de ruimte om te voorzien in een deel van de parkeer- en Kiss &amp; Ride-capaciteit. </w:t>
      </w:r>
      <w:r w:rsidR="00CC5174">
        <w:rPr>
          <w:noProof/>
        </w:rPr>
        <w:t xml:space="preserve">Het (tijdig) beschikbaar komen van de Aldi-locatie is onzeker, omdat dit afhankelijk is van de totstandkoming van de plannen van het Haderaplein. </w:t>
      </w:r>
      <w:r w:rsidR="007D0DBD">
        <w:rPr>
          <w:noProof/>
        </w:rPr>
        <w:t xml:space="preserve">De huidige Aldi-locatie moet dan door de gemeente verworven worden. Ook in deze variant blijft de hoofdvestiging </w:t>
      </w:r>
      <w:r w:rsidR="007D0DBD">
        <w:t>een gebouw dat functioneel en technisch gezien niet geschikt is voor het hedendaagse onderwijs.</w:t>
      </w:r>
      <w:r w:rsidR="007C4EE6">
        <w:t xml:space="preserve"> </w:t>
      </w:r>
    </w:p>
    <w:p w14:paraId="57B7FAEF" w14:textId="77777777" w:rsidR="00550BB6" w:rsidRDefault="00550BB6" w:rsidP="007D0DBD"/>
    <w:p w14:paraId="48228102" w14:textId="77777777" w:rsidR="0065664F" w:rsidRDefault="0071500C" w:rsidP="00340BA1">
      <w:pPr>
        <w:rPr>
          <w:i/>
        </w:rPr>
      </w:pPr>
      <w:r w:rsidRPr="0071500C">
        <w:rPr>
          <w:i/>
        </w:rPr>
        <w:t>3d</w:t>
      </w:r>
      <w:r w:rsidRPr="0071500C">
        <w:rPr>
          <w:i/>
        </w:rPr>
        <w:tab/>
      </w:r>
      <w:r>
        <w:rPr>
          <w:i/>
        </w:rPr>
        <w:t>Oude Brinkweg: n</w:t>
      </w:r>
      <w:r w:rsidRPr="0071500C">
        <w:rPr>
          <w:i/>
        </w:rPr>
        <w:t>ieuwbouw op bestaande locatie</w:t>
      </w:r>
    </w:p>
    <w:p w14:paraId="6EBC0FED" w14:textId="77777777" w:rsidR="00144CE0" w:rsidRDefault="00144CE0" w:rsidP="00340BA1">
      <w:r>
        <w:t>Uit de inpassingsstudie blijkt dat het nieuwbouwprogramma in twee bouwlagen, zonder de gymzaal</w:t>
      </w:r>
      <w:r w:rsidR="006335A8">
        <w:t>,</w:t>
      </w:r>
      <w:r>
        <w:t xml:space="preserve"> is in te passen op de huidige locatie. De gymzaal kan in deze variant als uitbreiding van </w:t>
      </w:r>
      <w:r w:rsidR="007C4EE6">
        <w:t xml:space="preserve">sportzaal </w:t>
      </w:r>
      <w:r>
        <w:t xml:space="preserve">De Bam worden gerealiseerd. </w:t>
      </w:r>
      <w:r w:rsidR="000B2F88">
        <w:t>De beschikbare ruimte is beperkt en vergt een efficiënte gebouwopzet en terreinindeling</w:t>
      </w:r>
      <w:r w:rsidR="005F4D17">
        <w:t xml:space="preserve">. De mogelijkheden voor eventuele toekomstige uitbreiding zijn nihil. </w:t>
      </w:r>
      <w:r>
        <w:t>Nade</w:t>
      </w:r>
      <w:r w:rsidR="005F4D17">
        <w:t>e</w:t>
      </w:r>
      <w:r>
        <w:t>l van nieuwbouw op deze locatie is dat het bestaande</w:t>
      </w:r>
      <w:r w:rsidR="007C4EE6">
        <w:t>, cultuurhistorisch waardevolle</w:t>
      </w:r>
      <w:r>
        <w:t xml:space="preserve"> gebouw gesloopt moet worden. Het behoud van de aanwezige houtwallen en de inpassing ten opzichte van de aangrenzende achtertuinen zijn belangrijke aandachtspunten bij </w:t>
      </w:r>
      <w:r w:rsidR="007C4EE6">
        <w:t xml:space="preserve">de uitwerking van </w:t>
      </w:r>
      <w:r>
        <w:t xml:space="preserve">deze variant. </w:t>
      </w:r>
    </w:p>
    <w:p w14:paraId="3FBBEE02" w14:textId="77777777" w:rsidR="008A1C00" w:rsidRDefault="008A1C00" w:rsidP="00340BA1"/>
    <w:p w14:paraId="27A6A6C2" w14:textId="77777777" w:rsidR="008A1C00" w:rsidRDefault="008A1C00" w:rsidP="00340BA1">
      <w:r w:rsidRPr="003D6C14">
        <w:t>Stichting Baasis geeft nadrukkelijk de voorkeur aan de nieuwbouwvariant, boven de varianten met het behoud van het bestaande gebouw</w:t>
      </w:r>
      <w:r w:rsidR="003D6C14">
        <w:t xml:space="preserve"> en staat positief tegenover deze variant</w:t>
      </w:r>
      <w:r w:rsidRPr="003D6C14">
        <w:t>.</w:t>
      </w:r>
      <w:r>
        <w:t xml:space="preserve"> </w:t>
      </w:r>
    </w:p>
    <w:p w14:paraId="3F5826C2" w14:textId="77777777" w:rsidR="008A1C00" w:rsidRDefault="008A1C00" w:rsidP="00340BA1"/>
    <w:p w14:paraId="33D3C8DA" w14:textId="3521856F" w:rsidR="0071500C" w:rsidRDefault="00144CE0" w:rsidP="00340BA1">
      <w:r>
        <w:t>Het perceel en de directe omgeving bieden onvoldoende ruimte voor de benodigde parkeer- en Kiss &amp; Ride-capaciteit.</w:t>
      </w:r>
      <w:r w:rsidR="002A49F7">
        <w:t xml:space="preserve"> De huidige school wordt momenteel door ruim 200 leerlingen gebruikt</w:t>
      </w:r>
      <w:r w:rsidR="002A49F7" w:rsidRPr="002A49F7">
        <w:t>. Door de groei naar ruim 380 leerlingen in de pieksituatie neemt de verkeersdruk fors toe. De toena</w:t>
      </w:r>
      <w:r w:rsidR="002A49F7">
        <w:t xml:space="preserve">me van het aantal leerlingen kan leiden tot onveilige verkeerssituaties. Het ontbreken van voldoende parkeerplaatsen kan leiden tot druk op de omliggende straten. </w:t>
      </w:r>
      <w:r>
        <w:t>Mogelijk kan de huidige Aldi-locatie hier op termijn in voorzien wanneer de gemeente deze kan verwerven, maar de (tijdige) beschikbaarheid van deze locatie is onzeker.</w:t>
      </w:r>
      <w:r w:rsidR="001D121B">
        <w:t xml:space="preserve"> </w:t>
      </w:r>
    </w:p>
    <w:p w14:paraId="5ECD2E02" w14:textId="77777777" w:rsidR="001D121B" w:rsidRDefault="001D121B" w:rsidP="00340BA1"/>
    <w:p w14:paraId="006AE244" w14:textId="77777777" w:rsidR="001D121B" w:rsidRDefault="001D121B" w:rsidP="00340BA1">
      <w:r>
        <w:t>Bij herhuisvesting op de huidige locatie van obs Brinkschool kan tijdens bouwwerkzaamheden gebruik worden gemaakt van de huisvesting aan de Rummerinkhof 8 en/of het gebouw van obs De Linde</w:t>
      </w:r>
      <w:r w:rsidR="007C4EE6">
        <w:t xml:space="preserve"> voor tijdelijke huisvesting</w:t>
      </w:r>
      <w:r>
        <w:t xml:space="preserve">. </w:t>
      </w:r>
      <w:r w:rsidR="001B07A2">
        <w:t xml:space="preserve">Nadeel voor deze variant is dat het grootste deel van de school in korte tijd twee keer moet verhuizen. </w:t>
      </w:r>
      <w:r>
        <w:t xml:space="preserve">Wanneer besloten wordt tot herhuisvesting van obs Brinkschool op de locatie Oude Brinkweg, komt het gebouw aan de Rummerinkhof 8 vrij voor herbestemming. De meest voor de hand liggende mogelijkheid </w:t>
      </w:r>
      <w:r w:rsidR="007C4EE6">
        <w:t xml:space="preserve">voor herbestemming </w:t>
      </w:r>
      <w:r>
        <w:t xml:space="preserve">is het na sloop bestemmen voor woningbouw. Een optie hierbij is om de groene kamer van het sportveld ten noorden van de kantoren te herbestemmen voor woningbouw en op de locatie van de </w:t>
      </w:r>
      <w:r w:rsidR="00DA5966">
        <w:t xml:space="preserve">Rummerinkhof 8 het sportveld aan te leggen. </w:t>
      </w:r>
    </w:p>
    <w:p w14:paraId="1F76EE85" w14:textId="77777777" w:rsidR="00550BB6" w:rsidRDefault="00550BB6" w:rsidP="00340BA1"/>
    <w:p w14:paraId="30A9376A" w14:textId="77777777" w:rsidR="001417A0" w:rsidRPr="00E5160E" w:rsidRDefault="00C60FB9" w:rsidP="00C60FB9">
      <w:pPr>
        <w:rPr>
          <w:b/>
          <w:i/>
        </w:rPr>
      </w:pPr>
      <w:r w:rsidRPr="00E5160E">
        <w:rPr>
          <w:b/>
          <w:i/>
        </w:rPr>
        <w:t>4</w:t>
      </w:r>
      <w:r w:rsidRPr="00E5160E">
        <w:rPr>
          <w:b/>
          <w:i/>
        </w:rPr>
        <w:tab/>
        <w:t xml:space="preserve">Rummerinkhof </w:t>
      </w:r>
    </w:p>
    <w:p w14:paraId="66BFAD58" w14:textId="77777777" w:rsidR="005F4D17" w:rsidRDefault="00842ECA" w:rsidP="00C60FB9">
      <w:r w:rsidRPr="00595089">
        <w:t xml:space="preserve">Sinds lange tijd is er </w:t>
      </w:r>
      <w:r w:rsidR="007C4EE6">
        <w:t xml:space="preserve">aan de Rummerinkhof </w:t>
      </w:r>
      <w:r w:rsidRPr="00595089">
        <w:t>sprake van een onderwijscluster met drie schoolgebouwen</w:t>
      </w:r>
      <w:r w:rsidR="002578AF">
        <w:t xml:space="preserve">: een gebouw dat voorheen door Visio werd gebruikt en nu eigendom is van de gemeente en tijdelijk gebruikt wordt door de Peter Petersenschool, het schoolgebouw van de Peter Petersenschool en het voormalige schoolgebouw van het Harens Lyceum. Laatstgenoemde gebouw is ontworpen door architect Cees Groen en is in 1976 gebouwd. </w:t>
      </w:r>
      <w:r w:rsidR="00CB791D">
        <w:t>Uit onderzoek blijkt dat d</w:t>
      </w:r>
      <w:r w:rsidR="002578AF">
        <w:t xml:space="preserve">it gebouw </w:t>
      </w:r>
      <w:r w:rsidR="002578AF">
        <w:lastRenderedPageBreak/>
        <w:t>geen cultuurhistorische waarde</w:t>
      </w:r>
      <w:r w:rsidR="00CB791D">
        <w:t xml:space="preserve"> heeft.</w:t>
      </w:r>
      <w:r w:rsidR="00C909B2">
        <w:t xml:space="preserve"> </w:t>
      </w:r>
      <w:r w:rsidR="005F4D17">
        <w:t xml:space="preserve">Het perceel is van voldoende omvang om, zowel bij verbouw en nieuwbouw, het gebouw- en terreinprogramma </w:t>
      </w:r>
      <w:r w:rsidR="007C4EE6">
        <w:t xml:space="preserve">van obs Brinkschool </w:t>
      </w:r>
      <w:r w:rsidR="005F4D17">
        <w:t xml:space="preserve">goed in te kunnen passen. </w:t>
      </w:r>
    </w:p>
    <w:p w14:paraId="6269E444" w14:textId="77777777" w:rsidR="005F4D17" w:rsidRDefault="005F4D17" w:rsidP="00C60FB9"/>
    <w:p w14:paraId="1366FE64" w14:textId="77777777" w:rsidR="001417A0" w:rsidRPr="00595089" w:rsidRDefault="00842ECA" w:rsidP="00C60FB9">
      <w:r w:rsidRPr="00595089">
        <w:t xml:space="preserve">Achter het voormalige gebouw van het Harens Lyceum aan de Rummerinkhof 8 ligt een cluster van kantoorgebouwen dat ontsloten wordt door een weg tussen het genoemde gebouw en de Peter Petersenschool. Deze weg is ook onderdeel van een doorgaande fietsroute tussen het station en de nieuwbouwwijk Harener Holt. </w:t>
      </w:r>
      <w:r w:rsidR="001B797E" w:rsidRPr="00595089">
        <w:t xml:space="preserve">Het gebied kent een groenstructuur bestaande uit monumentale houtwallen, die het gebied opdelen in een aantal ‘groene kamers’. Het onderwijscluster wordt voor een belangrijk deel ontsloten vanaf het kruispunt met de Oosterweg en Kromme Elleboog, dat door zijn inrichting als onoverzichtelijk en gevaarlijk wordt ervaren. </w:t>
      </w:r>
    </w:p>
    <w:p w14:paraId="7139F534" w14:textId="77777777" w:rsidR="00C909B2" w:rsidRDefault="00C909B2" w:rsidP="00340BA1"/>
    <w:p w14:paraId="5780B28B" w14:textId="77777777" w:rsidR="00F60820" w:rsidRDefault="00C909B2" w:rsidP="00340BA1">
      <w:r>
        <w:t xml:space="preserve">Voor de locatie Rummerinkhof 8 is een viertal varianten ontwikkeld voor de invulling van parkeren en Kiss &amp; Ride en de ontsluiting van de achter de Rummerinkhof 8 gelegen kantoren. </w:t>
      </w:r>
      <w:r w:rsidR="00534171">
        <w:t xml:space="preserve">Deze worden hieronder nader toegelicht. </w:t>
      </w:r>
      <w:r w:rsidR="00F60820">
        <w:t xml:space="preserve">In de varianten van de Rummerinkhof is sprake van een door de Peter Petersenschool en Brinkschool gezamenlijk te gebruiken parkeervoorziening. Uitgaande van een spreiding van de begintijden van beide scholen met 30 minuten en ontmoediging van het autogebruik door ouders en personeel, wordt uitgegaan van een parkeerbehoefte van </w:t>
      </w:r>
      <w:r w:rsidR="00203F39">
        <w:t xml:space="preserve">circa </w:t>
      </w:r>
      <w:r w:rsidR="00F60820">
        <w:t>80 parkeerplaatsen</w:t>
      </w:r>
      <w:r w:rsidR="00203F39">
        <w:t xml:space="preserve"> voor beide scholen samen</w:t>
      </w:r>
      <w:r w:rsidR="00F60820">
        <w:t xml:space="preserve">. </w:t>
      </w:r>
    </w:p>
    <w:p w14:paraId="7F4E52A3" w14:textId="77777777" w:rsidR="009D6400" w:rsidRDefault="009D6400" w:rsidP="00340BA1"/>
    <w:p w14:paraId="7AC536BD" w14:textId="77777777" w:rsidR="00CA1CB6" w:rsidRDefault="00CA1CB6" w:rsidP="00340BA1">
      <w:r>
        <w:t xml:space="preserve">Het clusteren van de twee basisscholen op één locatie </w:t>
      </w:r>
      <w:r w:rsidR="00D8541D">
        <w:t xml:space="preserve">draagt bij aan de toekomstbestendigheid van de onderwijshuisvesting: </w:t>
      </w:r>
      <w:r>
        <w:t xml:space="preserve">toekomstige fluctuaties in leerlingenaantallen </w:t>
      </w:r>
      <w:r w:rsidR="00D8541D">
        <w:t xml:space="preserve">kunnen relatief </w:t>
      </w:r>
      <w:r>
        <w:t xml:space="preserve">eenvoudig door medegebruik van elkaars ruimte worden opgevangen. Bij eventuele daling van leerlingenaantallen is het mogelijk een deel van de onderwijshuisvesting op deze locatie af te stoten en het gebruik te herschikken. </w:t>
      </w:r>
      <w:r w:rsidR="00202102">
        <w:t>Bij herhuisvesting van obs Brinkschool op de locatie Rummerinkhof kan de Brinkschool tijdens de (ver)bouwwerkzaamheden voor de groepen die momenteel al aan de Rummerinkhof gehuisvest zijn, tijdelijk gebruik maken van het gebouw van obs De Linde.</w:t>
      </w:r>
      <w:r w:rsidR="001B07A2">
        <w:t xml:space="preserve"> Het grootste gedeelte van de school kan tijdens de bouwactiviteiten op de huidige locatie gehuisvest blijven.</w:t>
      </w:r>
      <w:r w:rsidR="00202102">
        <w:t xml:space="preserve"> </w:t>
      </w:r>
      <w:r w:rsidR="001D121B">
        <w:t xml:space="preserve">Wanneer besloten wordt tot herhuisvesting op de locatie Rummerinkhof komt de huidige locatie van obs Brinkschool vrij voor herbestemming. Het huidige gebouw biedt voldoende mogelijkheden tot herbestemming, bijvoorbeeld voor de huisvesting van maatschappelijke functies of verbouw tot wooneenheden. </w:t>
      </w:r>
    </w:p>
    <w:p w14:paraId="7AD1F6DA" w14:textId="77777777" w:rsidR="00CA1CB6" w:rsidRDefault="00CA1CB6" w:rsidP="00340BA1"/>
    <w:p w14:paraId="63F815AF" w14:textId="77777777" w:rsidR="0056706E" w:rsidRPr="00E5160E" w:rsidRDefault="0056706E" w:rsidP="0056706E">
      <w:pPr>
        <w:rPr>
          <w:i/>
        </w:rPr>
      </w:pPr>
      <w:r>
        <w:rPr>
          <w:i/>
        </w:rPr>
        <w:t>V</w:t>
      </w:r>
      <w:r w:rsidRPr="009D6400">
        <w:rPr>
          <w:i/>
        </w:rPr>
        <w:t>erbouw of nieuwb</w:t>
      </w:r>
      <w:r w:rsidRPr="00E5160E">
        <w:rPr>
          <w:i/>
        </w:rPr>
        <w:t>ouw</w:t>
      </w:r>
    </w:p>
    <w:p w14:paraId="3F64CA98" w14:textId="77777777" w:rsidR="00BA364D" w:rsidRDefault="005F4D17" w:rsidP="00BA364D">
      <w:r>
        <w:t xml:space="preserve">Het bestaande gebouw </w:t>
      </w:r>
      <w:r w:rsidR="008D358E">
        <w:t xml:space="preserve">aan Rummerinkhof 8 </w:t>
      </w:r>
      <w:r>
        <w:t xml:space="preserve">heeft een capaciteit van ca. </w:t>
      </w:r>
      <w:r w:rsidR="00AB2F4E">
        <w:t>2.800</w:t>
      </w:r>
      <w:r>
        <w:t xml:space="preserve"> m</w:t>
      </w:r>
      <w:r w:rsidRPr="00AB2F4E">
        <w:rPr>
          <w:vertAlign w:val="superscript"/>
        </w:rPr>
        <w:t>2</w:t>
      </w:r>
      <w:r>
        <w:t xml:space="preserve">, en heeft daarmee ruim voldoende ruimte voor de huisvesting van obs Brinkschool en kinderopvang. </w:t>
      </w:r>
      <w:r w:rsidR="00AB2F4E">
        <w:t xml:space="preserve">De overmaat aan ruimte zal in geval van verbouw kostendekkend verhuurd moeten worden aan derden. In een nieuwbouwvariant is het mogelijk een efficiënter gebouwontwerp te maken, waarbij in de positionering van het gebouw rekening kan worden gehouden met de gewenste positie van het terreinprogramma, eventuele toekomstige uitbreidingsmogelijkheden en infrastructurele aanpassingen rond de schoollocatie. </w:t>
      </w:r>
      <w:r w:rsidR="00BA364D">
        <w:t xml:space="preserve">Stichting Baasis geeft, ook voor de varianten van de Rummerinkhof, de voorkeur aan nieuwbouw, aangezien verbouw van het bestaande gebouw door de bestaande structuur functionele en technische beperkingen met zich meebrengt in het gebruik van het gebouw. </w:t>
      </w:r>
    </w:p>
    <w:p w14:paraId="18BCF1E7" w14:textId="77777777" w:rsidR="005F4D17" w:rsidRDefault="005F4D17" w:rsidP="0056706E"/>
    <w:p w14:paraId="2398E5BD" w14:textId="77777777" w:rsidR="0074236E" w:rsidRPr="00BA364D" w:rsidRDefault="0056706E" w:rsidP="0056706E">
      <w:r w:rsidRPr="00E5160E">
        <w:t xml:space="preserve">In de door de gemeente Haren voorgestelde plannen is </w:t>
      </w:r>
      <w:r w:rsidR="008D358E">
        <w:t xml:space="preserve">al </w:t>
      </w:r>
      <w:r w:rsidRPr="00E5160E">
        <w:t>een vergelijking gemaakt tussen een verbouw- en nieuwbouwvariant. Uitgangspunt voor de renovatie was destijds dat het gebouw functioneel en technisch wordt aangepast, zodat het gebouw het onderwijs van obs Brinkschool zo goed mogelijk faciliteert en</w:t>
      </w:r>
      <w:r w:rsidR="008D358E">
        <w:t>,</w:t>
      </w:r>
      <w:r w:rsidRPr="00E5160E">
        <w:t xml:space="preserve"> voor zover dit redelijkerwijs mogelijk is</w:t>
      </w:r>
      <w:r w:rsidR="008D358E">
        <w:t>,</w:t>
      </w:r>
      <w:r w:rsidRPr="00E5160E">
        <w:t xml:space="preserve"> voldoet aan Frisse Scholen klasse B en energielabel B. Dit ambitieniveau is lager dan het ambitieniveau van de gemeente Groningen, dat nastreeft om in 2035 alle onderwijshuisvesting energieneutraal te hebben. </w:t>
      </w:r>
      <w:r>
        <w:t xml:space="preserve">Daarom is in </w:t>
      </w:r>
      <w:r w:rsidR="008D358E">
        <w:t xml:space="preserve">dit locatieonderzoek voor de verbouwvariant </w:t>
      </w:r>
      <w:r>
        <w:t>uitgegaan van een verbouwing die leidt tot een energieneutraal gebouw, vergelijkbaar m</w:t>
      </w:r>
      <w:r w:rsidRPr="00E5160E">
        <w:t xml:space="preserve">et het niveau voor nieuwbouw. </w:t>
      </w:r>
      <w:r w:rsidRPr="00BA364D">
        <w:t>Dit leidt tot een verhoging van de investering met circa € 1,</w:t>
      </w:r>
      <w:r w:rsidR="006335A8">
        <w:t>8</w:t>
      </w:r>
      <w:r w:rsidRPr="00BA364D">
        <w:t xml:space="preserve"> miljoen tot een totale investering van ruim € 6,</w:t>
      </w:r>
      <w:r w:rsidR="006335A8">
        <w:t>8</w:t>
      </w:r>
      <w:r w:rsidRPr="00BA364D">
        <w:t xml:space="preserve"> miljoen</w:t>
      </w:r>
      <w:r w:rsidR="0074236E" w:rsidRPr="00BA364D">
        <w:t xml:space="preserve">. De </w:t>
      </w:r>
      <w:r w:rsidR="0074236E" w:rsidRPr="00BA364D">
        <w:lastRenderedPageBreak/>
        <w:t xml:space="preserve">investering voor de aan derden te verhuren overmaat is hierin buiten beschouwing gelaten, ervan uit gaande dat dit deel kostendekkend wordt verhuurd. </w:t>
      </w:r>
    </w:p>
    <w:p w14:paraId="3BB24DB1" w14:textId="77777777" w:rsidR="0074236E" w:rsidRPr="00BA364D" w:rsidRDefault="0074236E" w:rsidP="0056706E"/>
    <w:p w14:paraId="425B4476" w14:textId="768B69D8" w:rsidR="00BA364D" w:rsidRPr="00BA364D" w:rsidRDefault="0056706E" w:rsidP="00BA364D">
      <w:pPr>
        <w:rPr>
          <w:rFonts w:ascii="Univers" w:hAnsi="Univers"/>
          <w:szCs w:val="20"/>
          <w:highlight w:val="yellow"/>
        </w:rPr>
      </w:pPr>
      <w:r w:rsidRPr="00BA364D">
        <w:t xml:space="preserve">De kosten voor nieuwbouw bedragen, inclusief afboeking van boekwaarden en sloopkosten </w:t>
      </w:r>
      <w:r w:rsidR="006D419D">
        <w:br/>
      </w:r>
      <w:r w:rsidR="00BA364D" w:rsidRPr="00BA364D">
        <w:t>€ 8.144.000. Gezien de langere afschrijvingstermijn van nieuwbouw ten opzichte van verbouw (20 jaar</w:t>
      </w:r>
      <w:r w:rsidR="006335A8">
        <w:t>, conform de financiële verordening van de gemeente Groningen</w:t>
      </w:r>
      <w:r w:rsidR="00BA364D" w:rsidRPr="00BA364D">
        <w:t xml:space="preserve">) vallen de jaarlasten van nieuwbouw aanzienlijk gunstiger uit dan verbouw. </w:t>
      </w:r>
      <w:r w:rsidR="0074236E" w:rsidRPr="00BA364D">
        <w:rPr>
          <w:szCs w:val="20"/>
        </w:rPr>
        <w:t>Daar</w:t>
      </w:r>
      <w:r w:rsidR="006335A8">
        <w:rPr>
          <w:szCs w:val="20"/>
        </w:rPr>
        <w:t>naast</w:t>
      </w:r>
      <w:r w:rsidR="0074236E" w:rsidRPr="00BA364D">
        <w:rPr>
          <w:szCs w:val="20"/>
        </w:rPr>
        <w:t xml:space="preserve"> kent de verbouwvariant risico’s met betrekking tot het kostendekkend kunnen verhuren van het ruimteoverschot (ca. 600 m</w:t>
      </w:r>
      <w:r w:rsidR="0074236E" w:rsidRPr="00BA364D">
        <w:rPr>
          <w:szCs w:val="20"/>
          <w:vertAlign w:val="superscript"/>
        </w:rPr>
        <w:t>2</w:t>
      </w:r>
      <w:r w:rsidR="0074236E" w:rsidRPr="00BA364D">
        <w:rPr>
          <w:szCs w:val="20"/>
        </w:rPr>
        <w:t xml:space="preserve">), kent verbouw een groter risico op kostenoverschrijdingen doordat zich tijdens de verbouwing onvoorziene problemen kunnen voordoen en brengt het verhogen van de levensduur tot een totale levensduur van ca. 80 jaar ook risico’s in toekomstig onderhoud met zich mee. </w:t>
      </w:r>
      <w:r w:rsidR="00BA364D" w:rsidRPr="00BA364D">
        <w:rPr>
          <w:szCs w:val="20"/>
        </w:rPr>
        <w:t xml:space="preserve">Vanwege de functionele voordelen voor de </w:t>
      </w:r>
      <w:r w:rsidR="00BA364D">
        <w:rPr>
          <w:szCs w:val="20"/>
        </w:rPr>
        <w:t xml:space="preserve">nieuwbouwvariant, </w:t>
      </w:r>
      <w:r w:rsidR="00BA364D" w:rsidRPr="00BA364D">
        <w:rPr>
          <w:szCs w:val="20"/>
        </w:rPr>
        <w:t xml:space="preserve">de hogere jaarlasten </w:t>
      </w:r>
      <w:r w:rsidR="00BA364D">
        <w:rPr>
          <w:szCs w:val="20"/>
        </w:rPr>
        <w:t xml:space="preserve">voor de verbouwvariant </w:t>
      </w:r>
      <w:r w:rsidR="00BA364D" w:rsidRPr="00BA364D">
        <w:rPr>
          <w:szCs w:val="20"/>
        </w:rPr>
        <w:t>bij een afschrijving van 20 jaar</w:t>
      </w:r>
      <w:r w:rsidR="00BA364D">
        <w:rPr>
          <w:szCs w:val="20"/>
        </w:rPr>
        <w:t xml:space="preserve"> en</w:t>
      </w:r>
      <w:r w:rsidR="00BA364D" w:rsidRPr="00BA364D">
        <w:rPr>
          <w:szCs w:val="20"/>
        </w:rPr>
        <w:t xml:space="preserve"> de genoemde risico</w:t>
      </w:r>
      <w:r w:rsidR="00BA364D">
        <w:rPr>
          <w:szCs w:val="20"/>
        </w:rPr>
        <w:t>’</w:t>
      </w:r>
      <w:r w:rsidR="00BA364D" w:rsidRPr="00BA364D">
        <w:rPr>
          <w:szCs w:val="20"/>
        </w:rPr>
        <w:t xml:space="preserve">s </w:t>
      </w:r>
      <w:r w:rsidR="00BA364D">
        <w:rPr>
          <w:szCs w:val="20"/>
        </w:rPr>
        <w:t>voor de verbouwvariant wordt geconcludeerd dat de nieuwbouwvariant gunstiger is.</w:t>
      </w:r>
      <w:r w:rsidR="00BA364D" w:rsidRPr="00BA364D">
        <w:rPr>
          <w:szCs w:val="20"/>
        </w:rPr>
        <w:t xml:space="preserve"> </w:t>
      </w:r>
    </w:p>
    <w:p w14:paraId="425E2F72" w14:textId="77777777" w:rsidR="0056706E" w:rsidRDefault="0056706E" w:rsidP="00340BA1">
      <w:bookmarkStart w:id="6" w:name="_GoBack"/>
      <w:bookmarkEnd w:id="6"/>
    </w:p>
    <w:p w14:paraId="324EF451" w14:textId="0707C45E" w:rsidR="008D358E" w:rsidRDefault="00EE3C64" w:rsidP="00340BA1">
      <w:bookmarkStart w:id="7" w:name="_Hlk13136500"/>
      <w:r w:rsidRPr="00504237">
        <w:t xml:space="preserve">Door de gemeente Haren zijn drie verkeersvarianten ontwikkeld voor de ontsluiting van het schoolgebied, </w:t>
      </w:r>
      <w:r w:rsidR="00504237" w:rsidRPr="00504237">
        <w:t xml:space="preserve">de </w:t>
      </w:r>
      <w:r w:rsidRPr="00504237">
        <w:t xml:space="preserve">parkeervoorziening en de kantoren aan de </w:t>
      </w:r>
      <w:proofErr w:type="spellStart"/>
      <w:r w:rsidRPr="00504237">
        <w:t>Rummerinkhof</w:t>
      </w:r>
      <w:proofErr w:type="spellEnd"/>
      <w:r w:rsidR="00504237" w:rsidRPr="00504237">
        <w:t xml:space="preserve"> en de fietsverbinding tussen </w:t>
      </w:r>
      <w:proofErr w:type="spellStart"/>
      <w:r w:rsidR="00504237" w:rsidRPr="00504237">
        <w:t>Harener</w:t>
      </w:r>
      <w:proofErr w:type="spellEnd"/>
      <w:r w:rsidR="00504237" w:rsidRPr="00504237">
        <w:t xml:space="preserve"> Holt en het station. </w:t>
      </w:r>
      <w:r w:rsidRPr="00504237">
        <w:t>In overleg met de scholen is in het huidige onderzoek een vierde variant ontwikkeld. Deze</w:t>
      </w:r>
      <w:r w:rsidR="008D358E" w:rsidRPr="00504237">
        <w:t xml:space="preserve"> vier varianten voor de Rummerinkhof nader toegelicht.</w:t>
      </w:r>
      <w:r w:rsidR="008D358E">
        <w:t xml:space="preserve"> </w:t>
      </w:r>
    </w:p>
    <w:bookmarkEnd w:id="7"/>
    <w:p w14:paraId="19FFA158" w14:textId="77777777" w:rsidR="008D358E" w:rsidRDefault="008D358E" w:rsidP="00340BA1"/>
    <w:p w14:paraId="7EDD5F3E" w14:textId="77777777" w:rsidR="0071500C" w:rsidRDefault="0071500C" w:rsidP="0071500C">
      <w:pPr>
        <w:rPr>
          <w:i/>
        </w:rPr>
      </w:pPr>
      <w:r w:rsidRPr="0071500C">
        <w:rPr>
          <w:i/>
        </w:rPr>
        <w:t xml:space="preserve">4a </w:t>
      </w:r>
      <w:r w:rsidRPr="0071500C">
        <w:rPr>
          <w:i/>
        </w:rPr>
        <w:tab/>
        <w:t>Rummerinkhof 8: nieuwbouw met éénrichtingscircuit</w:t>
      </w:r>
    </w:p>
    <w:p w14:paraId="0D9BC929" w14:textId="77777777" w:rsidR="009048B7" w:rsidRDefault="009048B7" w:rsidP="0071500C">
      <w:r>
        <w:t>In deze variant wordt in aanvulling op de bestaande parkeervoorziening ten noorden van de P</w:t>
      </w:r>
      <w:r w:rsidR="00DE1B55">
        <w:t>eter Petersenschool</w:t>
      </w:r>
      <w:r>
        <w:t xml:space="preserve"> ook een parkeervoorziening ten westen van de P</w:t>
      </w:r>
      <w:r w:rsidR="00DE1B55">
        <w:t>eter Petersenschool</w:t>
      </w:r>
      <w:r>
        <w:t xml:space="preserve"> gerealiseerd. Het huidige Visio-gebouw zal (deels) gesloopt moeten worden. De benodigde uitbreiding van de P</w:t>
      </w:r>
      <w:r w:rsidR="00DE1B55">
        <w:t>eter Petersenschool</w:t>
      </w:r>
      <w:r>
        <w:t xml:space="preserve"> wordt gerealiseerd door middel van een uitbreiding tussen de P</w:t>
      </w:r>
      <w:r w:rsidR="00DE1B55">
        <w:t>eter Petersenschool</w:t>
      </w:r>
      <w:r>
        <w:t xml:space="preserve"> en de beoogde parkeervoorziening. </w:t>
      </w:r>
    </w:p>
    <w:p w14:paraId="2C80D248" w14:textId="77777777" w:rsidR="009048B7" w:rsidRDefault="009048B7" w:rsidP="0071500C"/>
    <w:p w14:paraId="650FEA52" w14:textId="77777777" w:rsidR="009048B7" w:rsidRDefault="009048B7" w:rsidP="0071500C">
      <w:r>
        <w:t xml:space="preserve">De parkeervoorzieningen </w:t>
      </w:r>
      <w:r w:rsidR="0056706E">
        <w:t xml:space="preserve">en de kantoren </w:t>
      </w:r>
      <w:r>
        <w:t xml:space="preserve">worden ontsloten via </w:t>
      </w:r>
      <w:r w:rsidR="0056706E">
        <w:t xml:space="preserve">de bestaande weg tussen de Peter Petersenschool en Rummerinkhof 8. Op het parkeerterrein wordt </w:t>
      </w:r>
      <w:r>
        <w:t>een éénrichtingscircuit</w:t>
      </w:r>
      <w:r w:rsidR="0056706E">
        <w:t xml:space="preserve"> ingericht</w:t>
      </w:r>
      <w:r>
        <w:t xml:space="preserve">, waarbij auto’s de parkeergelegenheid achter de </w:t>
      </w:r>
      <w:r w:rsidR="006E5520">
        <w:t>Peter Petersenschool</w:t>
      </w:r>
      <w:r>
        <w:t xml:space="preserve"> bereiken via de bestaande toegangsweg tussen de scholen, en vervolgens via een doorsteek door de houtwal de nieuwe parkeervoorziening bereiken. Vervolgens wordt de parkeervoorziening verlaten ten westen van het Visio-gebouw</w:t>
      </w:r>
      <w:r w:rsidR="008D4AFD">
        <w:t xml:space="preserve"> via een doorsteek in de zuidelijke houtwal</w:t>
      </w:r>
      <w:r>
        <w:t xml:space="preserve">. </w:t>
      </w:r>
      <w:r w:rsidR="0056706E">
        <w:t>In deze variant blijft de fietsverbinding tussen het station en Harener Holt in stand.</w:t>
      </w:r>
      <w:r w:rsidR="00EF018F">
        <w:t xml:space="preserve"> Doordat de verbinding tussen beide schoolgebouwen door zowel auto’s, fietsers als voetgangers wordt gebruikt, ontstaat een menging van verschillende verkeersvormen, hetgeen kan leiden tot onveilige situaties. </w:t>
      </w:r>
    </w:p>
    <w:p w14:paraId="2E9D47A6" w14:textId="77777777" w:rsidR="0056706E" w:rsidRDefault="0056706E" w:rsidP="0071500C"/>
    <w:p w14:paraId="62D26872" w14:textId="77777777" w:rsidR="009048B7" w:rsidRDefault="009048B7" w:rsidP="0071500C">
      <w:r>
        <w:t>Nadeel van deze variant is dat de</w:t>
      </w:r>
      <w:r w:rsidR="00C115D5">
        <w:t xml:space="preserve"> buitenruimte die de</w:t>
      </w:r>
      <w:r>
        <w:t xml:space="preserve"> P</w:t>
      </w:r>
      <w:r w:rsidR="006E5520">
        <w:t>eter Petersenschool</w:t>
      </w:r>
      <w:r w:rsidR="00C115D5">
        <w:t xml:space="preserve"> nu in gebruik heeft, aanzienlijk wordt ingeperkt. De resterende ruimte voldoet weliswaar ruimschoots aan de norm voor buitenruimten van scholen. Daarnaast </w:t>
      </w:r>
      <w:r w:rsidR="001417A0">
        <w:t xml:space="preserve">moet op twee plekken een doorsteek worden gemaakt door een monumentale houtwal. Eerder is al een bomeneffectenanalyse (BEA) uitgevoerd, waardoor de kwaliteit van het bestaande groen inzichtelijk is. De doorsteken kunnen op basis van de BEA zoveel als mogelijk worden gesitueerd op de plekken waar de gevolgen </w:t>
      </w:r>
      <w:r w:rsidR="008D358E">
        <w:t xml:space="preserve">van de doorsteken </w:t>
      </w:r>
      <w:r w:rsidR="001417A0">
        <w:t xml:space="preserve">zo beperkt mogelijk zijn. </w:t>
      </w:r>
    </w:p>
    <w:p w14:paraId="3CFDBFA5" w14:textId="77777777" w:rsidR="00175A9C" w:rsidRPr="0071500C" w:rsidRDefault="00175A9C" w:rsidP="0071500C"/>
    <w:p w14:paraId="6DADFBCC" w14:textId="77777777" w:rsidR="0071500C" w:rsidRDefault="0071500C" w:rsidP="0071500C">
      <w:pPr>
        <w:rPr>
          <w:i/>
        </w:rPr>
      </w:pPr>
      <w:r w:rsidRPr="0071500C">
        <w:rPr>
          <w:i/>
        </w:rPr>
        <w:t xml:space="preserve">4b </w:t>
      </w:r>
      <w:r w:rsidRPr="0071500C">
        <w:rPr>
          <w:i/>
        </w:rPr>
        <w:tab/>
        <w:t xml:space="preserve">Rummerinkhof 8: </w:t>
      </w:r>
      <w:r w:rsidR="00356D31">
        <w:rPr>
          <w:i/>
        </w:rPr>
        <w:t>verbouw/</w:t>
      </w:r>
      <w:r w:rsidRPr="0071500C">
        <w:rPr>
          <w:i/>
        </w:rPr>
        <w:t>nieuwbouw met verkeersvrij plein</w:t>
      </w:r>
    </w:p>
    <w:p w14:paraId="46A1BFAA" w14:textId="77777777" w:rsidR="0071500C" w:rsidRDefault="0056706E" w:rsidP="0071500C">
      <w:r>
        <w:t xml:space="preserve">Een andere variant is het realiseren van een verkeersvrij plein tussen de Peter Petersenschool en de Rummerinkhof 8. Dit plein leidt tot meer buitenruimte voor het onderwijs. Nadeel is dat de parkeervoorziening en de kantoren via een doorsteek ten westen van het Visio-gebouw moeten worden ontsloten. Omdat rondrijden niet mogelijk is, is deze ontsluiting tweerichtingsverkeer. Dit </w:t>
      </w:r>
      <w:r w:rsidR="008D358E">
        <w:t xml:space="preserve">vereist bredere </w:t>
      </w:r>
      <w:r>
        <w:t xml:space="preserve">doorsteken door de houtwallen, temeer deze route ook toegankelijk moet zijn voor vrachtverkeer naar de kantoren. </w:t>
      </w:r>
      <w:r w:rsidR="00EF018F">
        <w:t xml:space="preserve">In deze variant vervalt de fietsdoorsteek tussen de schoollocaties waardoor fietsers de Oosterweg moeten nemen, </w:t>
      </w:r>
      <w:r w:rsidR="008D4AFD">
        <w:t>en</w:t>
      </w:r>
      <w:r w:rsidR="00EF018F">
        <w:t xml:space="preserve"> de verkeersdruk op de Oosterweg en het </w:t>
      </w:r>
      <w:r w:rsidR="00EF018F">
        <w:lastRenderedPageBreak/>
        <w:t xml:space="preserve">kruispunt Oosterweg – Kromme Elleboog – Rummerinkhof toeneemt. Fietsers die van Harener Holt naar het station gaan, kunnen </w:t>
      </w:r>
      <w:r w:rsidR="008D358E">
        <w:t xml:space="preserve">er ook voor kiezen </w:t>
      </w:r>
      <w:r w:rsidR="00EF018F">
        <w:t xml:space="preserve">de parkeerplaats </w:t>
      </w:r>
      <w:r w:rsidR="008D4AFD">
        <w:t xml:space="preserve">te </w:t>
      </w:r>
      <w:r w:rsidR="008D358E">
        <w:t>gebruiken</w:t>
      </w:r>
      <w:r w:rsidR="00EF018F">
        <w:t>, waardoor onveilige situaties kunnen ontstaan. De eigenaren en gebruikers van de kantoren hebben aangegeven bezwaren te hebben tegen deze oplossing</w:t>
      </w:r>
      <w:r w:rsidR="008D358E">
        <w:t xml:space="preserve">, omdat de kantoren alleen via een parkeerplaats </w:t>
      </w:r>
      <w:r w:rsidR="00EF018F">
        <w:t>toegankelijk</w:t>
      </w:r>
      <w:r w:rsidR="008D358E">
        <w:t xml:space="preserve"> zijn</w:t>
      </w:r>
      <w:r w:rsidR="00EF018F">
        <w:t xml:space="preserve">. </w:t>
      </w:r>
      <w:r w:rsidR="003D400E">
        <w:t xml:space="preserve">In deze variant </w:t>
      </w:r>
      <w:r w:rsidR="008D4AFD">
        <w:t xml:space="preserve">is de inperking van </w:t>
      </w:r>
      <w:r w:rsidR="003D400E">
        <w:t xml:space="preserve">de buitenruimte van de Peter Petersenschool weliswaar minder, maar nog steeds aanzienlijk. </w:t>
      </w:r>
    </w:p>
    <w:p w14:paraId="4642AEA8" w14:textId="77777777" w:rsidR="008A1C00" w:rsidRPr="0071500C" w:rsidRDefault="008A1C00" w:rsidP="0071500C"/>
    <w:p w14:paraId="07332AF7" w14:textId="77777777" w:rsidR="0071500C" w:rsidRDefault="0071500C" w:rsidP="0071500C">
      <w:pPr>
        <w:rPr>
          <w:i/>
        </w:rPr>
      </w:pPr>
      <w:r w:rsidRPr="0071500C">
        <w:rPr>
          <w:i/>
        </w:rPr>
        <w:t xml:space="preserve">4c </w:t>
      </w:r>
      <w:r w:rsidRPr="0071500C">
        <w:rPr>
          <w:i/>
        </w:rPr>
        <w:tab/>
        <w:t xml:space="preserve">Rummerinkhof 8: </w:t>
      </w:r>
      <w:r w:rsidR="00356D31">
        <w:rPr>
          <w:i/>
        </w:rPr>
        <w:t>verbouw/</w:t>
      </w:r>
      <w:r w:rsidRPr="0071500C">
        <w:rPr>
          <w:i/>
        </w:rPr>
        <w:t>nieuwbouw met doorgaande fietsverbinding</w:t>
      </w:r>
    </w:p>
    <w:p w14:paraId="51040797" w14:textId="77777777" w:rsidR="0071500C" w:rsidRDefault="00EF018F" w:rsidP="0071500C">
      <w:r>
        <w:t xml:space="preserve">In september 2018 is door Royal Haskoning DHV een second opinion uitgevoerd op de twee hierboven toegelichte varianten. Zij constateerden dat beide varianten kunnen leiden tot verkeersonveilige situaties, doordat er een menging van verschillende verkeersgebruikers ontstaat. Als alternatief heeft Royal Haskoning DHV voorgesteld alleen de doorgaande fietsverbinding tussen de scholen te situeren en de ontsluiting </w:t>
      </w:r>
      <w:r w:rsidR="003D400E">
        <w:t>van het parkeren en de kantoren gelijk aan de variant met het verkeersvrij plein aan de westzijde van de P</w:t>
      </w:r>
      <w:r w:rsidR="006E5520">
        <w:t>eter Petersenschool</w:t>
      </w:r>
      <w:r w:rsidR="003D400E">
        <w:t xml:space="preserve"> te situeren. Dit leidt net als in het alternatief met een verkeersvrij plein tot </w:t>
      </w:r>
      <w:r w:rsidR="008D358E">
        <w:t>bredere</w:t>
      </w:r>
      <w:r w:rsidR="003D400E">
        <w:t xml:space="preserve"> doorsteken door de houtwallen, een minder goede toegankelijkheid van de kantoren en een aanzienlijke inperking van de huidige buitenruimte van de Peter Petersenschool. </w:t>
      </w:r>
    </w:p>
    <w:p w14:paraId="22A41F19" w14:textId="77777777" w:rsidR="00342825" w:rsidRPr="0071500C" w:rsidRDefault="00342825" w:rsidP="0071500C"/>
    <w:p w14:paraId="0D49C37F" w14:textId="77777777" w:rsidR="0071500C" w:rsidRDefault="0071500C" w:rsidP="0071500C">
      <w:pPr>
        <w:rPr>
          <w:i/>
        </w:rPr>
      </w:pPr>
      <w:r w:rsidRPr="0071500C">
        <w:rPr>
          <w:i/>
        </w:rPr>
        <w:t xml:space="preserve">4d </w:t>
      </w:r>
      <w:r w:rsidRPr="0071500C">
        <w:rPr>
          <w:i/>
        </w:rPr>
        <w:tab/>
        <w:t xml:space="preserve">Rummerinkhof 8: </w:t>
      </w:r>
      <w:r w:rsidR="00356D31">
        <w:rPr>
          <w:i/>
        </w:rPr>
        <w:t>verbouw/</w:t>
      </w:r>
      <w:r w:rsidRPr="0071500C">
        <w:rPr>
          <w:i/>
        </w:rPr>
        <w:t>nieuwbouw met verplaatsing schooltuin en fietsstraat</w:t>
      </w:r>
    </w:p>
    <w:p w14:paraId="61DDA891" w14:textId="5209BDFF" w:rsidR="00CC29A1" w:rsidRDefault="003D400E" w:rsidP="0071500C">
      <w:r>
        <w:t>In overleg met de scholen is een vierde alternatief ontwikkeld, waarbij de schooltuin van de Peter Petersenschool wordt verplaatst naar de westzijde van het Visiogebouw. In deze variant komt de gehele ‘groene kamer</w:t>
      </w:r>
      <w:r w:rsidR="00CC29A1">
        <w:t>’</w:t>
      </w:r>
      <w:r>
        <w:t xml:space="preserve"> van de Peter Petersenschool ter beschikking van de Peter Petersenschool, kan het Visio-gebouw behouden blijven en kan </w:t>
      </w:r>
      <w:r w:rsidR="00CC29A1">
        <w:t>het perceel en gebouw van Visio</w:t>
      </w:r>
      <w:r>
        <w:t xml:space="preserve"> in eigendom worden overgedragen aan de Peter Petersenschool. </w:t>
      </w:r>
      <w:r w:rsidR="00202102">
        <w:t xml:space="preserve">In deze variant wordt rekening gehouden met </w:t>
      </w:r>
      <w:r w:rsidR="007E7CDC">
        <w:t xml:space="preserve">de aanpassing van het gebouw van Visio om dit voor permanente huisvesting van de Peter Petersenschool geschikt te maken. </w:t>
      </w:r>
      <w:r>
        <w:t xml:space="preserve">Door de verplaatsing van de schooltuin kan aan de noordzijde van de Peter Petersenschool een efficiënte parkeervoorziening worden gerealiseerd van ca. 80 parkeerplaatsen. </w:t>
      </w:r>
      <w:r w:rsidR="00C10DFB">
        <w:t xml:space="preserve">De in deze variant voorgestelde verplaatsing van de schooltuin is acceptabel voor het bestuur van de Peter Petersenschool. Voor Stichting </w:t>
      </w:r>
      <w:proofErr w:type="spellStart"/>
      <w:r w:rsidR="00C10DFB">
        <w:t>Baasis</w:t>
      </w:r>
      <w:proofErr w:type="spellEnd"/>
      <w:r w:rsidR="00C10DFB">
        <w:t xml:space="preserve"> is nieuwbouw op deze locatie een passende oplossing voor de herhuisvesting. </w:t>
      </w:r>
    </w:p>
    <w:p w14:paraId="0F989CD1" w14:textId="77777777" w:rsidR="00CC29A1" w:rsidRDefault="00CC29A1" w:rsidP="0071500C"/>
    <w:p w14:paraId="6CC4C51B" w14:textId="77777777" w:rsidR="003D400E" w:rsidRDefault="003D400E" w:rsidP="0071500C">
      <w:r>
        <w:t>De parkeervoorziening en de kantoren worden in deze variant ontsloten met een fietsstraat. Op deze fietsstraat is de fietser de hoofdgebruiker en is de automobilist ‘te gast’. De fietsstraat moet dusdanig worden ingericht dat de autom</w:t>
      </w:r>
      <w:r w:rsidR="00147B34">
        <w:t>o</w:t>
      </w:r>
      <w:r>
        <w:t xml:space="preserve">bilist zich </w:t>
      </w:r>
      <w:r w:rsidR="00147B34">
        <w:t xml:space="preserve">moet aanpassen aan de fietsers. Om de Brinkschool te bereiken vanaf de parkeervoorziening moet een voetgangersoversteek worden gerealiseerd. </w:t>
      </w:r>
      <w:r w:rsidR="00000E45">
        <w:t xml:space="preserve">Door de ontsluiting via de fietsstraat zijn geen extra doorsteken door de houtwallen nodig. Doordat iedere ‘groene kamer’ een eenduidige functie verkrijgt, ontstaat een eenduidige ruimtelijke structuur. </w:t>
      </w:r>
    </w:p>
    <w:p w14:paraId="53CA8C14" w14:textId="77777777" w:rsidR="0071500C" w:rsidRDefault="0071500C" w:rsidP="00340BA1"/>
    <w:p w14:paraId="1C6CAB11" w14:textId="77777777" w:rsidR="00520E1C" w:rsidRDefault="00520E1C" w:rsidP="00340BA1">
      <w:pPr>
        <w:rPr>
          <w:i/>
        </w:rPr>
      </w:pPr>
      <w:r w:rsidRPr="00520E1C">
        <w:rPr>
          <w:i/>
        </w:rPr>
        <w:t>Verkeersmaatregelen Rummerinkhof</w:t>
      </w:r>
    </w:p>
    <w:p w14:paraId="0FEB6FD0" w14:textId="77777777" w:rsidR="00007615" w:rsidRDefault="00007615" w:rsidP="00340BA1">
      <w:r>
        <w:t>Voorwaarde voor de huisvesting van obs Brinkschool op de locatie Rummerinkhof is dat de verkeersveiligheid gewaarborgd is. De volgende maatregelen zorgen voor het vervullen van deze voorwaarde:</w:t>
      </w:r>
    </w:p>
    <w:p w14:paraId="562D40B9" w14:textId="64AD84E1" w:rsidR="00007615" w:rsidRDefault="0041479A" w:rsidP="00007615">
      <w:pPr>
        <w:pStyle w:val="Lijstalinea"/>
        <w:numPr>
          <w:ilvl w:val="0"/>
          <w:numId w:val="14"/>
        </w:numPr>
      </w:pPr>
      <w:r>
        <w:t xml:space="preserve">Het invoeren van </w:t>
      </w:r>
      <w:r w:rsidR="00326E47">
        <w:t xml:space="preserve">spreiding van de begintijden met een half uur leidt tot de spreiding van de piek in het brengverkeer. De scholen </w:t>
      </w:r>
      <w:r w:rsidR="002F2FA0">
        <w:t xml:space="preserve">hebben momenteel een spreiding van 20 minuten en </w:t>
      </w:r>
      <w:r w:rsidR="00326E47">
        <w:t xml:space="preserve">zijn bereid </w:t>
      </w:r>
      <w:r w:rsidR="002F2FA0">
        <w:t>de spreiding te verruimen naar 30 minuten</w:t>
      </w:r>
      <w:r w:rsidR="00326E47">
        <w:t xml:space="preserve">. Kanttekening hierbij is dat andere lestijden de instemming van de medezeggenschapsraden van de scholen vereist. </w:t>
      </w:r>
    </w:p>
    <w:p w14:paraId="2118E1F6" w14:textId="711EF61F" w:rsidR="00FE4B69" w:rsidRDefault="00FE4B69" w:rsidP="00007615">
      <w:pPr>
        <w:pStyle w:val="Lijstalinea"/>
        <w:numPr>
          <w:ilvl w:val="0"/>
          <w:numId w:val="14"/>
        </w:numPr>
      </w:pPr>
      <w:r>
        <w:t>Invoeren van éénrichtingsverkeer</w:t>
      </w:r>
      <w:r w:rsidR="007B6F27">
        <w:t xml:space="preserve"> voor auto’s</w:t>
      </w:r>
      <w:r>
        <w:t xml:space="preserve"> op de Rummerinkhof, tussen de Nieuwe Stationsweg en de Oosterweg. Hierdoor wordt het kruispunt met de Oosterweg en Kromme Elleboog ontlast, doordat er geen autoverkeer meer kan afslaan vanaf de Oosterweg </w:t>
      </w:r>
      <w:r w:rsidR="00CC29A1">
        <w:t>naar</w:t>
      </w:r>
      <w:r>
        <w:t xml:space="preserve"> </w:t>
      </w:r>
      <w:r w:rsidR="00CC29A1">
        <w:t xml:space="preserve">de </w:t>
      </w:r>
      <w:r>
        <w:t>Rummerinkhof. Met invoering van deze maatregel wordt het kruispunt in eerste instantie niet aangepast. Wel zal worden onderzocht welke maatregelen kunnen worden getroffen om het kruispunt voor fietsverkeer veiliger te maken. Na invoering van het éénrichtingsverkeer word</w:t>
      </w:r>
      <w:r w:rsidR="00CC29A1">
        <w:t>t</w:t>
      </w:r>
      <w:r>
        <w:t xml:space="preserve"> </w:t>
      </w:r>
      <w:r>
        <w:lastRenderedPageBreak/>
        <w:t xml:space="preserve">bezien of deze maatregel voldoende effect heeft voor de doorstroming van het verkeer op het genoemde kruispunt. Samenhangend met de maatregel wordt ook overwogen om éénrichtingsverkeer in te voeren voor de Nieuwe Stationsweg, vanaf de Stationsweg tot aan de Oude Middelhorst. </w:t>
      </w:r>
    </w:p>
    <w:p w14:paraId="52A14B4B" w14:textId="77777777" w:rsidR="00EF6C81" w:rsidRDefault="00EF6C81" w:rsidP="00EF6C81"/>
    <w:p w14:paraId="10D26D8A" w14:textId="44F7CA6C" w:rsidR="00EF6C81" w:rsidRDefault="00EF6C81" w:rsidP="00EF6C81">
      <w:r>
        <w:t xml:space="preserve">De </w:t>
      </w:r>
      <w:r w:rsidR="0076604B">
        <w:t xml:space="preserve">hoogte van de </w:t>
      </w:r>
      <w:r>
        <w:t xml:space="preserve">investering </w:t>
      </w:r>
      <w:r w:rsidR="0076604B">
        <w:t>in de infrastructurele aanpassingen hangt af van de uitwerking van het verkeersontwerp. In het IHP 2018-2021 is voor de aanpassingen in de infrastructuur een post opgenomen van € 1.020.000</w:t>
      </w:r>
      <w:r w:rsidR="006D419D">
        <w:t>, die als onderdeel van het verkeersbudget is opgenomen in de meerjarenbegroting</w:t>
      </w:r>
      <w:r w:rsidR="0076604B">
        <w:t>. De in de bovenstaande alternatieven genoemde infrastructurele aanpassingen zijn realiseerbaar binnen deze reservering.</w:t>
      </w:r>
    </w:p>
    <w:p w14:paraId="73C1132F" w14:textId="77777777" w:rsidR="00CC52B0" w:rsidRDefault="00CC52B0" w:rsidP="00340BA1"/>
    <w:p w14:paraId="5109D9ED" w14:textId="77777777" w:rsidR="00673F3A" w:rsidRDefault="00D05AF3" w:rsidP="00673F3A">
      <w:pPr>
        <w:pStyle w:val="Kop1"/>
      </w:pPr>
      <w:r>
        <w:t>6</w:t>
      </w:r>
      <w:r w:rsidR="00673F3A">
        <w:t>.</w:t>
      </w:r>
      <w:r w:rsidR="00673F3A">
        <w:tab/>
        <w:t>Reacties inloopavond 28 mei 2019</w:t>
      </w:r>
    </w:p>
    <w:p w14:paraId="01FA29A6" w14:textId="287D54F3" w:rsidR="0016689E" w:rsidRDefault="00710EBA" w:rsidP="00342825">
      <w:r>
        <w:t xml:space="preserve">De verschillende varianten zijn op 28 mei jl. tijdens een inloopavond gepresenteerd aan alle belanghebbenden. Daarnaast is de informatie beschikbaar gesteld via de website van de gemeente Groningen. Belanghebbenden zijn in de gelegenheid gesteld te reageren op de varianten middels suggestieformulieren of e-mail. </w:t>
      </w:r>
      <w:r w:rsidR="0016689E">
        <w:t xml:space="preserve">De </w:t>
      </w:r>
      <w:r w:rsidR="00A37731">
        <w:t xml:space="preserve">geuite </w:t>
      </w:r>
      <w:r w:rsidR="0016689E">
        <w:t xml:space="preserve">reacties </w:t>
      </w:r>
      <w:r w:rsidR="00A37731">
        <w:t>en suggesties zijn</w:t>
      </w:r>
      <w:r w:rsidR="002F2FA0">
        <w:t xml:space="preserve"> zeer divers</w:t>
      </w:r>
      <w:r w:rsidR="00A37731">
        <w:t>. De aangegeven voorkeuren zijn verdeeld, er is geen sprake van een nadrukkelijke voorkeur voor één van de varianten</w:t>
      </w:r>
      <w:r w:rsidR="002F2FA0">
        <w:t xml:space="preserve">. De reacties </w:t>
      </w:r>
      <w:r w:rsidR="0016689E">
        <w:t>betroffen met name de volgende thema’s:</w:t>
      </w:r>
    </w:p>
    <w:p w14:paraId="751C82E5" w14:textId="77777777" w:rsidR="0016689E" w:rsidRDefault="0016689E" w:rsidP="00342825"/>
    <w:p w14:paraId="61D670DF" w14:textId="77777777" w:rsidR="00603AE5" w:rsidRPr="006A0D9C" w:rsidRDefault="0016689E" w:rsidP="006A0D9C">
      <w:pPr>
        <w:pStyle w:val="Lijstalinea"/>
        <w:numPr>
          <w:ilvl w:val="0"/>
          <w:numId w:val="13"/>
        </w:numPr>
        <w:rPr>
          <w:i/>
        </w:rPr>
      </w:pPr>
      <w:r w:rsidRPr="006A0D9C">
        <w:rPr>
          <w:i/>
        </w:rPr>
        <w:t>Verkeersveiligheid</w:t>
      </w:r>
      <w:r w:rsidR="00603AE5" w:rsidRPr="006A0D9C">
        <w:rPr>
          <w:i/>
        </w:rPr>
        <w:t xml:space="preserve"> en bereikbaarheid</w:t>
      </w:r>
      <w:r w:rsidR="00520A1E" w:rsidRPr="006A0D9C">
        <w:rPr>
          <w:i/>
        </w:rPr>
        <w:t xml:space="preserve">: </w:t>
      </w:r>
      <w:r w:rsidR="006A0D9C">
        <w:t>er zijn zorgen geuit over de verkeersveiligheid, met name rond het kruispunt Oosterweg – Rummerinkhof – Kromme Elleboog. Ook bereikbaarheid is een zorgpunt, o.a. met betrekking tot de fietsverbinding tussen Harener Holt en station en de bereikbaarheid van de stationsbuurt bij invoering van éénrichtingsverkeer;</w:t>
      </w:r>
    </w:p>
    <w:p w14:paraId="7AB4F825" w14:textId="77777777" w:rsidR="0016689E" w:rsidRDefault="00520A1E" w:rsidP="006A0D9C">
      <w:pPr>
        <w:pStyle w:val="Lijstalinea"/>
        <w:numPr>
          <w:ilvl w:val="0"/>
          <w:numId w:val="13"/>
        </w:numPr>
      </w:pPr>
      <w:r w:rsidRPr="006A0D9C">
        <w:rPr>
          <w:i/>
        </w:rPr>
        <w:t>Parkeercapaciteit:</w:t>
      </w:r>
      <w:r>
        <w:t xml:space="preserve"> </w:t>
      </w:r>
      <w:r w:rsidR="006A0D9C">
        <w:t xml:space="preserve">het in het programma voorziene aantal parkeerplaatsen wordt in het algemeen als veel ervaren. </w:t>
      </w:r>
      <w:r w:rsidR="00CC29A1">
        <w:t>Ook is aangegeven dat d</w:t>
      </w:r>
      <w:r w:rsidR="006A0D9C">
        <w:t xml:space="preserve">e aanleg van parkeerplaatsen niet ten koste </w:t>
      </w:r>
      <w:r w:rsidR="00CC29A1">
        <w:t xml:space="preserve">mag </w:t>
      </w:r>
      <w:r w:rsidR="006A0D9C">
        <w:t>gaan van speelruimte;</w:t>
      </w:r>
    </w:p>
    <w:p w14:paraId="0BA09B2E" w14:textId="77777777" w:rsidR="0016689E" w:rsidRDefault="0016689E" w:rsidP="006A0D9C">
      <w:pPr>
        <w:pStyle w:val="Lijstalinea"/>
        <w:numPr>
          <w:ilvl w:val="0"/>
          <w:numId w:val="13"/>
        </w:numPr>
      </w:pPr>
      <w:r w:rsidRPr="006A0D9C">
        <w:rPr>
          <w:i/>
        </w:rPr>
        <w:t>Afname ruimte voor P</w:t>
      </w:r>
      <w:r w:rsidR="006A0D9C" w:rsidRPr="006A0D9C">
        <w:rPr>
          <w:i/>
        </w:rPr>
        <w:t>eter Petersenschool</w:t>
      </w:r>
      <w:r w:rsidR="00603AE5" w:rsidRPr="006A0D9C">
        <w:rPr>
          <w:i/>
        </w:rPr>
        <w:t>:</w:t>
      </w:r>
      <w:r w:rsidR="00603AE5">
        <w:t xml:space="preserve"> </w:t>
      </w:r>
      <w:r w:rsidR="006A0D9C">
        <w:t>aangegeven is dat de Peter Petersenschool niet benadeeld zou moeten worden door het oplossen van het huisvestingsprobleem van obs Brinkschool;</w:t>
      </w:r>
    </w:p>
    <w:p w14:paraId="2B6DF161" w14:textId="77777777" w:rsidR="0016689E" w:rsidRDefault="006A0D9C" w:rsidP="006A0D9C">
      <w:pPr>
        <w:pStyle w:val="Lijstalinea"/>
        <w:numPr>
          <w:ilvl w:val="0"/>
          <w:numId w:val="13"/>
        </w:numPr>
      </w:pPr>
      <w:r w:rsidRPr="006A0D9C">
        <w:rPr>
          <w:i/>
        </w:rPr>
        <w:t xml:space="preserve">Gebruik van gebouw van obs </w:t>
      </w:r>
      <w:r w:rsidR="0016689E" w:rsidRPr="006A0D9C">
        <w:rPr>
          <w:i/>
        </w:rPr>
        <w:t>De Linde</w:t>
      </w:r>
      <w:r w:rsidRPr="006A0D9C">
        <w:rPr>
          <w:i/>
        </w:rPr>
        <w:t>:</w:t>
      </w:r>
      <w:r>
        <w:t xml:space="preserve"> aangegeven is dat de locatie van obs De Linde niet is </w:t>
      </w:r>
      <w:r w:rsidR="00CC29A1">
        <w:t>genoemd in de onderzochte locaties</w:t>
      </w:r>
      <w:r w:rsidR="008D4AFD">
        <w:t>;</w:t>
      </w:r>
    </w:p>
    <w:p w14:paraId="33D1DC86" w14:textId="77777777" w:rsidR="0016689E" w:rsidRDefault="00603AE5" w:rsidP="006A0D9C">
      <w:pPr>
        <w:pStyle w:val="Lijstalinea"/>
        <w:numPr>
          <w:ilvl w:val="0"/>
          <w:numId w:val="13"/>
        </w:numPr>
      </w:pPr>
      <w:r w:rsidRPr="006A0D9C">
        <w:rPr>
          <w:i/>
        </w:rPr>
        <w:t>Proces:</w:t>
      </w:r>
      <w:r>
        <w:t xml:space="preserve"> </w:t>
      </w:r>
      <w:r w:rsidR="006A0D9C">
        <w:t>er wordt aangedrongen op een spoedige besluitvorming;</w:t>
      </w:r>
    </w:p>
    <w:p w14:paraId="1505C2B2" w14:textId="77777777" w:rsidR="0016689E" w:rsidRDefault="00603AE5" w:rsidP="00A57599">
      <w:pPr>
        <w:pStyle w:val="Lijstalinea"/>
        <w:numPr>
          <w:ilvl w:val="0"/>
          <w:numId w:val="13"/>
        </w:numPr>
      </w:pPr>
      <w:r w:rsidRPr="006A0D9C">
        <w:rPr>
          <w:i/>
        </w:rPr>
        <w:t>Alternatieve locaties</w:t>
      </w:r>
      <w:r>
        <w:t xml:space="preserve">: </w:t>
      </w:r>
      <w:r w:rsidR="006A0D9C">
        <w:t xml:space="preserve">er is een aantal alternatieve locaties genoemd voor </w:t>
      </w:r>
      <w:r w:rsidR="00A57599">
        <w:t xml:space="preserve">obs Brinkschool en voor de Peter Petersenschool. </w:t>
      </w:r>
    </w:p>
    <w:p w14:paraId="190ADB1E" w14:textId="77777777" w:rsidR="0016689E" w:rsidRDefault="0016689E" w:rsidP="00342825"/>
    <w:p w14:paraId="5084C711" w14:textId="77777777" w:rsidR="00342825" w:rsidRDefault="00710EBA" w:rsidP="00342825">
      <w:r>
        <w:t xml:space="preserve">De suggesties zijn betrokken bij de afweging </w:t>
      </w:r>
      <w:r w:rsidR="008D4AFD">
        <w:t xml:space="preserve">die gemaakt is </w:t>
      </w:r>
      <w:r>
        <w:t xml:space="preserve">tussen de verschillende varianten. In het als </w:t>
      </w:r>
      <w:r w:rsidRPr="00CC29A1">
        <w:t>bijlage 3</w:t>
      </w:r>
      <w:r>
        <w:t xml:space="preserve"> opgenomen overzicht met alle suggesties is aangegeven wat er met de suggesties is gedaan of beargumenteerd waarom een suggestie al dan niet is overgenomen. </w:t>
      </w:r>
    </w:p>
    <w:p w14:paraId="10D5C7B9" w14:textId="77777777" w:rsidR="00342825" w:rsidRDefault="00342825" w:rsidP="00342825"/>
    <w:p w14:paraId="745BB0F0" w14:textId="77777777" w:rsidR="00342825" w:rsidRDefault="00D05AF3" w:rsidP="00342825">
      <w:pPr>
        <w:pStyle w:val="Kop1"/>
      </w:pPr>
      <w:r>
        <w:t>7</w:t>
      </w:r>
      <w:r w:rsidR="00342825" w:rsidRPr="00342825">
        <w:t>.</w:t>
      </w:r>
      <w:r w:rsidR="00342825" w:rsidRPr="00342825">
        <w:tab/>
        <w:t>Afweging varianten</w:t>
      </w:r>
    </w:p>
    <w:p w14:paraId="7C9FD1E2" w14:textId="77777777" w:rsidR="00914BE0" w:rsidRDefault="00914BE0" w:rsidP="00342825">
      <w:r>
        <w:t>De nader onderzochte varianten zijn beoordeeld op de volgende criteria:</w:t>
      </w:r>
    </w:p>
    <w:p w14:paraId="1A43BE1E" w14:textId="77777777" w:rsidR="00914BE0" w:rsidRDefault="00914BE0" w:rsidP="00342825"/>
    <w:p w14:paraId="33E157D8" w14:textId="77777777" w:rsidR="00D06993" w:rsidRDefault="00D06993" w:rsidP="00D06993">
      <w:pPr>
        <w:pStyle w:val="Lijstalinea"/>
        <w:numPr>
          <w:ilvl w:val="0"/>
          <w:numId w:val="12"/>
        </w:numPr>
      </w:pPr>
      <w:r>
        <w:rPr>
          <w:i/>
        </w:rPr>
        <w:t>I</w:t>
      </w:r>
      <w:r w:rsidR="00914BE0" w:rsidRPr="00D06993">
        <w:rPr>
          <w:i/>
        </w:rPr>
        <w:t>npasbaarheid programma</w:t>
      </w:r>
      <w:r w:rsidR="00175A9C" w:rsidRPr="00D06993">
        <w:rPr>
          <w:i/>
        </w:rPr>
        <w:t>:</w:t>
      </w:r>
      <w:r w:rsidR="000D2BCD" w:rsidRPr="00D06993">
        <w:rPr>
          <w:i/>
        </w:rPr>
        <w:t xml:space="preserve"> </w:t>
      </w:r>
      <w:r>
        <w:t>de mate waarin het ruimteprogramma is in te passen op de locatie;</w:t>
      </w:r>
    </w:p>
    <w:p w14:paraId="66F3D63A" w14:textId="77777777" w:rsidR="006466F2" w:rsidRDefault="00D06993" w:rsidP="00D06993">
      <w:pPr>
        <w:pStyle w:val="Lijstalinea"/>
        <w:numPr>
          <w:ilvl w:val="0"/>
          <w:numId w:val="12"/>
        </w:numPr>
      </w:pPr>
      <w:r>
        <w:rPr>
          <w:i/>
        </w:rPr>
        <w:t xml:space="preserve">Stedenbouwkundige inpasbaarheid in de omgeving: </w:t>
      </w:r>
      <w:r>
        <w:t xml:space="preserve">de mate waarin de locatie voorziet in een logische en herkenbare situatie </w:t>
      </w:r>
      <w:r w:rsidR="006466F2">
        <w:t>voor een school;</w:t>
      </w:r>
    </w:p>
    <w:p w14:paraId="336E6A54" w14:textId="77777777" w:rsidR="006466F2" w:rsidRPr="006466F2" w:rsidRDefault="006466F2" w:rsidP="00D06993">
      <w:pPr>
        <w:pStyle w:val="Lijstalinea"/>
        <w:numPr>
          <w:ilvl w:val="0"/>
          <w:numId w:val="12"/>
        </w:numPr>
      </w:pPr>
      <w:r>
        <w:rPr>
          <w:i/>
        </w:rPr>
        <w:t>Impact op de omgeving:</w:t>
      </w:r>
      <w:r w:rsidR="00A11AEC">
        <w:rPr>
          <w:i/>
        </w:rPr>
        <w:t xml:space="preserve"> </w:t>
      </w:r>
      <w:r w:rsidR="00A11AEC">
        <w:t xml:space="preserve">de mate waarin de variant van negatieve invloed is op de directe omgeving, bijvoorbeeld </w:t>
      </w:r>
      <w:r w:rsidR="009331D2">
        <w:t>door overlast van verkeer of geluid;</w:t>
      </w:r>
    </w:p>
    <w:p w14:paraId="2DF1EAA3" w14:textId="77777777" w:rsidR="006466F2" w:rsidRDefault="006466F2" w:rsidP="00D06993">
      <w:pPr>
        <w:pStyle w:val="Lijstalinea"/>
        <w:numPr>
          <w:ilvl w:val="0"/>
          <w:numId w:val="12"/>
        </w:numPr>
      </w:pPr>
      <w:r w:rsidRPr="009331D2">
        <w:rPr>
          <w:i/>
        </w:rPr>
        <w:t xml:space="preserve">Faciliteren onderwijs </w:t>
      </w:r>
      <w:r w:rsidR="008D4AFD">
        <w:rPr>
          <w:i/>
        </w:rPr>
        <w:t xml:space="preserve">obs </w:t>
      </w:r>
      <w:r w:rsidRPr="009331D2">
        <w:rPr>
          <w:i/>
        </w:rPr>
        <w:t>Brinkschool:</w:t>
      </w:r>
      <w:r w:rsidR="009331D2">
        <w:t xml:space="preserve"> de mate waarin de huisvesting het hedendaagse en toekomstig onderwijs van obs Brinkschool faciliteert;</w:t>
      </w:r>
    </w:p>
    <w:p w14:paraId="34C34C0D" w14:textId="77777777" w:rsidR="006466F2" w:rsidRDefault="006466F2" w:rsidP="00D06993">
      <w:pPr>
        <w:pStyle w:val="Lijstalinea"/>
        <w:numPr>
          <w:ilvl w:val="0"/>
          <w:numId w:val="12"/>
        </w:numPr>
      </w:pPr>
      <w:r w:rsidRPr="009331D2">
        <w:rPr>
          <w:i/>
        </w:rPr>
        <w:lastRenderedPageBreak/>
        <w:t>Faciliteren onderwijs Peter Petersenschool:</w:t>
      </w:r>
      <w:r>
        <w:t xml:space="preserve"> </w:t>
      </w:r>
      <w:r w:rsidR="009331D2">
        <w:t>de mate waarin de huisvesting het hedendaagse en toekomstige onderwijs van de Peter Petersenschool faciliteert;</w:t>
      </w:r>
    </w:p>
    <w:p w14:paraId="43496A96" w14:textId="77777777" w:rsidR="00D06993" w:rsidRDefault="00914BE0" w:rsidP="00D06993">
      <w:pPr>
        <w:pStyle w:val="Lijstalinea"/>
        <w:numPr>
          <w:ilvl w:val="0"/>
          <w:numId w:val="12"/>
        </w:numPr>
      </w:pPr>
      <w:r w:rsidRPr="00D06993">
        <w:rPr>
          <w:i/>
        </w:rPr>
        <w:t>Tijdige beschikbaarheid</w:t>
      </w:r>
      <w:r w:rsidR="006466F2">
        <w:rPr>
          <w:i/>
        </w:rPr>
        <w:t>:</w:t>
      </w:r>
      <w:r w:rsidR="009331D2">
        <w:rPr>
          <w:i/>
        </w:rPr>
        <w:t xml:space="preserve"> </w:t>
      </w:r>
      <w:r w:rsidR="00C176CE" w:rsidRPr="00C176CE">
        <w:t xml:space="preserve">de mate waarin </w:t>
      </w:r>
      <w:r w:rsidR="009331D2" w:rsidRPr="00C176CE">
        <w:t>de locatie op korte termijn beschikbaar</w:t>
      </w:r>
      <w:r w:rsidR="00C176CE" w:rsidRPr="00C176CE">
        <w:t xml:space="preserve"> is.</w:t>
      </w:r>
      <w:r w:rsidR="009331D2" w:rsidRPr="00C176CE">
        <w:t xml:space="preserve"> Alle varianten zijn </w:t>
      </w:r>
      <w:r w:rsidR="00C176CE">
        <w:t xml:space="preserve">overigens </w:t>
      </w:r>
      <w:r w:rsidR="009331D2" w:rsidRPr="00C176CE">
        <w:t>in strijd met de vigerende bestem</w:t>
      </w:r>
      <w:r w:rsidR="009331D2">
        <w:t xml:space="preserve">mingsplannen en vergen </w:t>
      </w:r>
      <w:r w:rsidR="00D06993">
        <w:t>een wijzigings- dan wel afwijkingsprocedure</w:t>
      </w:r>
      <w:r w:rsidR="009331D2">
        <w:t>;</w:t>
      </w:r>
      <w:r w:rsidR="00D06993">
        <w:t xml:space="preserve"> </w:t>
      </w:r>
    </w:p>
    <w:p w14:paraId="728ACA7D" w14:textId="77777777" w:rsidR="00914BE0" w:rsidRPr="00D06993" w:rsidRDefault="006466F2" w:rsidP="00D06993">
      <w:pPr>
        <w:pStyle w:val="Lijstalinea"/>
        <w:numPr>
          <w:ilvl w:val="0"/>
          <w:numId w:val="12"/>
        </w:numPr>
        <w:rPr>
          <w:i/>
        </w:rPr>
      </w:pPr>
      <w:r>
        <w:rPr>
          <w:i/>
        </w:rPr>
        <w:t>Kosten</w:t>
      </w:r>
      <w:r w:rsidR="00175A9C" w:rsidRPr="00D06993">
        <w:rPr>
          <w:i/>
        </w:rPr>
        <w:t>:</w:t>
      </w:r>
      <w:r>
        <w:rPr>
          <w:i/>
        </w:rPr>
        <w:t xml:space="preserve"> </w:t>
      </w:r>
      <w:r w:rsidR="009331D2">
        <w:t>de hoogte van de investeringskosten dan wel de daaruit voortvloeiende jaarlasten voor de huisvesting en infrastructurele aanpassingen;</w:t>
      </w:r>
      <w:r w:rsidR="00914BE0" w:rsidRPr="00D06993">
        <w:rPr>
          <w:i/>
        </w:rPr>
        <w:t xml:space="preserve"> </w:t>
      </w:r>
    </w:p>
    <w:p w14:paraId="518720FC" w14:textId="77777777" w:rsidR="00914BE0" w:rsidRPr="00D06993" w:rsidRDefault="00914BE0" w:rsidP="00D06993">
      <w:pPr>
        <w:pStyle w:val="Lijstalinea"/>
        <w:numPr>
          <w:ilvl w:val="0"/>
          <w:numId w:val="12"/>
        </w:numPr>
        <w:rPr>
          <w:i/>
        </w:rPr>
      </w:pPr>
      <w:r w:rsidRPr="00D06993">
        <w:rPr>
          <w:i/>
        </w:rPr>
        <w:t>Inpassing parkeren en Kiss &amp; Ride op planlocatie en in directe omgeving</w:t>
      </w:r>
      <w:r w:rsidR="009331D2">
        <w:rPr>
          <w:i/>
        </w:rPr>
        <w:t>:</w:t>
      </w:r>
      <w:r w:rsidR="009331D2" w:rsidRPr="009331D2">
        <w:t xml:space="preserve"> </w:t>
      </w:r>
      <w:r w:rsidR="009331D2">
        <w:t>de mate waarin de variant voorziet in ruimte om de benodigde capaciteit voor parkeren en Kiss &amp; Ride in te passen;</w:t>
      </w:r>
    </w:p>
    <w:p w14:paraId="48093BE3" w14:textId="77777777" w:rsidR="008A1C00" w:rsidRDefault="008A1C00" w:rsidP="00D06993">
      <w:pPr>
        <w:pStyle w:val="Lijstalinea"/>
        <w:numPr>
          <w:ilvl w:val="0"/>
          <w:numId w:val="12"/>
        </w:numPr>
        <w:rPr>
          <w:i/>
        </w:rPr>
      </w:pPr>
      <w:r w:rsidRPr="00D06993">
        <w:rPr>
          <w:i/>
        </w:rPr>
        <w:t>Verkeersveilige schoolomgeving:</w:t>
      </w:r>
      <w:r w:rsidR="009331D2">
        <w:rPr>
          <w:i/>
        </w:rPr>
        <w:t xml:space="preserve"> </w:t>
      </w:r>
      <w:r w:rsidR="009331D2">
        <w:t>de mate waarin de variant voorziet in een veilige schoolomgeving;</w:t>
      </w:r>
    </w:p>
    <w:p w14:paraId="254B533A" w14:textId="77777777" w:rsidR="006466F2" w:rsidRDefault="006466F2" w:rsidP="00D06993">
      <w:pPr>
        <w:pStyle w:val="Lijstalinea"/>
        <w:numPr>
          <w:ilvl w:val="0"/>
          <w:numId w:val="12"/>
        </w:numPr>
        <w:rPr>
          <w:i/>
        </w:rPr>
      </w:pPr>
      <w:r>
        <w:rPr>
          <w:i/>
        </w:rPr>
        <w:t>Cultuurhistorische waarde</w:t>
      </w:r>
      <w:r w:rsidR="009331D2">
        <w:rPr>
          <w:i/>
        </w:rPr>
        <w:t xml:space="preserve">: </w:t>
      </w:r>
      <w:r w:rsidR="009331D2">
        <w:t xml:space="preserve">de mate waarin de variant impact heeft op de cultuurhistorische waarde </w:t>
      </w:r>
      <w:r w:rsidR="008D4AFD">
        <w:t xml:space="preserve">van </w:t>
      </w:r>
      <w:r w:rsidR="009331D2">
        <w:t>het bestaande vastgoed dan</w:t>
      </w:r>
      <w:r w:rsidR="00412CAB">
        <w:t xml:space="preserve"> </w:t>
      </w:r>
      <w:r w:rsidR="009331D2">
        <w:t>wel de bestaande (monumentale) houtwallen;</w:t>
      </w:r>
    </w:p>
    <w:p w14:paraId="55C490CA" w14:textId="77777777" w:rsidR="00DE1B55" w:rsidRPr="00DE1B55" w:rsidRDefault="006466F2" w:rsidP="00DE1B55">
      <w:pPr>
        <w:pStyle w:val="Lijstalinea"/>
        <w:numPr>
          <w:ilvl w:val="0"/>
          <w:numId w:val="12"/>
        </w:numPr>
      </w:pPr>
      <w:r w:rsidRPr="00DE1B55">
        <w:rPr>
          <w:i/>
        </w:rPr>
        <w:t xml:space="preserve">Toekomstbestendigheid </w:t>
      </w:r>
      <w:r w:rsidR="00DE1B55" w:rsidRPr="00DE1B55">
        <w:rPr>
          <w:i/>
        </w:rPr>
        <w:t xml:space="preserve">vastgoed: </w:t>
      </w:r>
      <w:r w:rsidR="00402AF8">
        <w:t>de mate waari</w:t>
      </w:r>
      <w:r w:rsidR="00412CAB">
        <w:t xml:space="preserve">n de huisvesting aanpasbaar is of voor andere gebruikers inzetbaar is in geval van wijziging van de ruimtebehoefte. </w:t>
      </w:r>
    </w:p>
    <w:p w14:paraId="70F3827A" w14:textId="77777777" w:rsidR="006466F2" w:rsidRDefault="006466F2" w:rsidP="00534171"/>
    <w:p w14:paraId="48E16E24" w14:textId="77777777" w:rsidR="00534171" w:rsidRDefault="00534171" w:rsidP="00534171">
      <w:r>
        <w:t xml:space="preserve">De verschillende varianten zijn besproken met beide scholen. Stichting Baasis heeft een nadrukkelijke voorkeur uitgesproken voor nieuwbouw boven uitbreiding van het bestaande schoolgebouw of verbouw van het schoolgebouw aan de Rummerinkhof. Beide nieuwbouwvarianten zijn voor Stichting Baasis acceptabel. De nieuwbouw op de locatie Rummerinkhof </w:t>
      </w:r>
      <w:r w:rsidR="00C176CE">
        <w:t xml:space="preserve">biedt als meerwaarde </w:t>
      </w:r>
      <w:r>
        <w:t xml:space="preserve">dat er meer ruimte beschikbaar is voor een goede inpassing van het programma van school en buitenruimte en dat de gymvoorziening in de directe nabijheid van de school aanwezig is. </w:t>
      </w:r>
    </w:p>
    <w:p w14:paraId="0B4B439B" w14:textId="77777777" w:rsidR="00534171" w:rsidRDefault="00534171" w:rsidP="00534171"/>
    <w:p w14:paraId="616D53B1" w14:textId="77777777" w:rsidR="00175A9C" w:rsidRPr="00175A9C" w:rsidRDefault="000D2BCD" w:rsidP="00342825">
      <w:r>
        <w:t>De Peter Petersenschool</w:t>
      </w:r>
      <w:r w:rsidR="00C0614E">
        <w:t xml:space="preserve"> </w:t>
      </w:r>
      <w:r w:rsidR="00721DAB">
        <w:t>geeft aan geen bezwaar te hebben tegen de vestiging van obs Brinkschool naar de Rummerinkhof, mits dit geen nadelige gevolgen heeft voor de beschikbare ruimte voor de P</w:t>
      </w:r>
      <w:r w:rsidR="006E5520">
        <w:t>eter Petersenschool</w:t>
      </w:r>
      <w:r w:rsidR="00721DAB">
        <w:t xml:space="preserve"> en de verkeersveiligheid in de directe schoolomgeving. </w:t>
      </w:r>
      <w:r w:rsidR="00C176CE">
        <w:t xml:space="preserve">De </w:t>
      </w:r>
      <w:r>
        <w:t xml:space="preserve">Peter Petersenschool </w:t>
      </w:r>
      <w:r w:rsidR="00C176CE">
        <w:t xml:space="preserve">kan </w:t>
      </w:r>
      <w:r w:rsidR="00721DAB">
        <w:t>zich vinden in de variant met de verplaatsing van de schooltuin</w:t>
      </w:r>
      <w:r>
        <w:t xml:space="preserve">, waarbij de gehele ‘groene kamer’ eigendom wordt van de Peter Petersenschool. </w:t>
      </w:r>
      <w:r w:rsidR="00D06993">
        <w:t xml:space="preserve">Een bijkomend voordeel van deze variant is dat er een gymvoorziening in de directe nabijheid van de Peter Peterschool beschikbaar komt. </w:t>
      </w:r>
      <w:r w:rsidR="00C176CE">
        <w:t xml:space="preserve">De andere varianten voor de locatie Rummerinkhof zijn voor de Peter Petersenschool niet acceptabel. </w:t>
      </w:r>
    </w:p>
    <w:p w14:paraId="3A30AAF5" w14:textId="77777777" w:rsidR="00175A9C" w:rsidRDefault="00175A9C" w:rsidP="00342825"/>
    <w:p w14:paraId="781B43EE" w14:textId="77777777" w:rsidR="003D6C14" w:rsidRDefault="00914BE0" w:rsidP="00342825">
      <w:r>
        <w:t>De beoordeling van de varianten op deze criteria is in onderstaand overzicht weergegeven</w:t>
      </w:r>
      <w:r w:rsidR="00FA3065">
        <w:t>.</w:t>
      </w:r>
      <w:r w:rsidR="00A41A23">
        <w:t xml:space="preserve"> </w:t>
      </w:r>
    </w:p>
    <w:p w14:paraId="4909F3E0" w14:textId="77777777" w:rsidR="003D6C14" w:rsidRDefault="003D6C14" w:rsidP="00342825">
      <w:pPr>
        <w:sectPr w:rsidR="003D6C14" w:rsidSect="002E1F37">
          <w:type w:val="continuous"/>
          <w:pgSz w:w="11906" w:h="16838"/>
          <w:pgMar w:top="1440" w:right="1440" w:bottom="1440" w:left="1440" w:header="708" w:footer="708" w:gutter="0"/>
          <w:pgNumType w:start="0"/>
          <w:cols w:space="708"/>
          <w:titlePg/>
        </w:sectPr>
      </w:pPr>
    </w:p>
    <w:p w14:paraId="1DDDC04E" w14:textId="77777777" w:rsidR="003D6C14" w:rsidRDefault="003D6C14" w:rsidP="00342825"/>
    <w:p w14:paraId="5F272156" w14:textId="77777777" w:rsidR="00914BE0" w:rsidRDefault="00914BE0" w:rsidP="00342825"/>
    <w:tbl>
      <w:tblPr>
        <w:tblStyle w:val="Tabelraster"/>
        <w:tblW w:w="14850" w:type="dxa"/>
        <w:tblLayout w:type="fixed"/>
        <w:tblLook w:val="04A0" w:firstRow="1" w:lastRow="0" w:firstColumn="1" w:lastColumn="0" w:noHBand="0" w:noVBand="1"/>
      </w:tblPr>
      <w:tblGrid>
        <w:gridCol w:w="1526"/>
        <w:gridCol w:w="1211"/>
        <w:gridCol w:w="1211"/>
        <w:gridCol w:w="1211"/>
        <w:gridCol w:w="1212"/>
        <w:gridCol w:w="1211"/>
        <w:gridCol w:w="1211"/>
        <w:gridCol w:w="1211"/>
        <w:gridCol w:w="1212"/>
        <w:gridCol w:w="1211"/>
        <w:gridCol w:w="1211"/>
        <w:gridCol w:w="1212"/>
      </w:tblGrid>
      <w:tr w:rsidR="00DE1B55" w:rsidRPr="00663BCF" w14:paraId="378E5A5D" w14:textId="77777777" w:rsidTr="00DE1B55">
        <w:tc>
          <w:tcPr>
            <w:tcW w:w="1526" w:type="dxa"/>
          </w:tcPr>
          <w:p w14:paraId="7B36D880" w14:textId="77777777" w:rsidR="00DE1B55" w:rsidRPr="001E3B91" w:rsidRDefault="00DE1B55" w:rsidP="001E3B91">
            <w:pPr>
              <w:rPr>
                <w:sz w:val="16"/>
                <w:szCs w:val="16"/>
              </w:rPr>
            </w:pPr>
            <w:r w:rsidRPr="001E3B91">
              <w:rPr>
                <w:sz w:val="16"/>
                <w:szCs w:val="16"/>
              </w:rPr>
              <w:t>Variant</w:t>
            </w:r>
          </w:p>
        </w:tc>
        <w:tc>
          <w:tcPr>
            <w:tcW w:w="1211" w:type="dxa"/>
          </w:tcPr>
          <w:p w14:paraId="021C94CC" w14:textId="77777777" w:rsidR="00DE1B55" w:rsidRPr="001E3B91" w:rsidRDefault="00DE1B55" w:rsidP="001E3B91">
            <w:pPr>
              <w:rPr>
                <w:sz w:val="16"/>
                <w:szCs w:val="16"/>
              </w:rPr>
            </w:pPr>
            <w:r w:rsidRPr="001E3B91">
              <w:rPr>
                <w:sz w:val="16"/>
                <w:szCs w:val="16"/>
              </w:rPr>
              <w:t>Inpasbaar-</w:t>
            </w:r>
            <w:r w:rsidRPr="001E3B91">
              <w:rPr>
                <w:sz w:val="16"/>
                <w:szCs w:val="16"/>
              </w:rPr>
              <w:br/>
              <w:t>heid programma</w:t>
            </w:r>
          </w:p>
        </w:tc>
        <w:tc>
          <w:tcPr>
            <w:tcW w:w="1211" w:type="dxa"/>
          </w:tcPr>
          <w:p w14:paraId="1D8517F9" w14:textId="77777777" w:rsidR="00DE1B55" w:rsidRPr="001E3B91" w:rsidRDefault="00DE1B55" w:rsidP="001E3B91">
            <w:pPr>
              <w:rPr>
                <w:sz w:val="16"/>
                <w:szCs w:val="16"/>
              </w:rPr>
            </w:pPr>
            <w:r w:rsidRPr="001E3B91">
              <w:rPr>
                <w:sz w:val="16"/>
                <w:szCs w:val="16"/>
              </w:rPr>
              <w:t>Stedenbouw-kundige inpasbaarheid in omgeving</w:t>
            </w:r>
          </w:p>
        </w:tc>
        <w:tc>
          <w:tcPr>
            <w:tcW w:w="1211" w:type="dxa"/>
          </w:tcPr>
          <w:p w14:paraId="15F57857" w14:textId="77777777" w:rsidR="00DE1B55" w:rsidRPr="001E3B91" w:rsidRDefault="00DE1B55" w:rsidP="001E3B91">
            <w:pPr>
              <w:rPr>
                <w:sz w:val="16"/>
                <w:szCs w:val="16"/>
              </w:rPr>
            </w:pPr>
            <w:r w:rsidRPr="001E3B91">
              <w:rPr>
                <w:sz w:val="16"/>
                <w:szCs w:val="16"/>
              </w:rPr>
              <w:t>Impact omgeving (verkeer, geluid)</w:t>
            </w:r>
          </w:p>
        </w:tc>
        <w:tc>
          <w:tcPr>
            <w:tcW w:w="1212" w:type="dxa"/>
          </w:tcPr>
          <w:p w14:paraId="051653A9" w14:textId="77777777" w:rsidR="00DE1B55" w:rsidRPr="001E3B91" w:rsidRDefault="00DE1B55" w:rsidP="001E3B91">
            <w:pPr>
              <w:rPr>
                <w:sz w:val="16"/>
                <w:szCs w:val="16"/>
              </w:rPr>
            </w:pPr>
            <w:r w:rsidRPr="001E3B91">
              <w:rPr>
                <w:sz w:val="16"/>
                <w:szCs w:val="16"/>
              </w:rPr>
              <w:t>Faciliteren van onderwijs Brinkschool</w:t>
            </w:r>
          </w:p>
        </w:tc>
        <w:tc>
          <w:tcPr>
            <w:tcW w:w="1211" w:type="dxa"/>
          </w:tcPr>
          <w:p w14:paraId="44943AC2" w14:textId="77777777" w:rsidR="00DE1B55" w:rsidRPr="001E3B91" w:rsidRDefault="00DE1B55" w:rsidP="001E3B91">
            <w:pPr>
              <w:rPr>
                <w:sz w:val="16"/>
                <w:szCs w:val="16"/>
              </w:rPr>
            </w:pPr>
            <w:r w:rsidRPr="001E3B91">
              <w:rPr>
                <w:sz w:val="16"/>
                <w:szCs w:val="16"/>
              </w:rPr>
              <w:t xml:space="preserve">Faciliteren van onderwijs </w:t>
            </w:r>
            <w:r w:rsidR="006E5520">
              <w:rPr>
                <w:sz w:val="16"/>
                <w:szCs w:val="16"/>
              </w:rPr>
              <w:t>Peter Peter-senschool</w:t>
            </w:r>
          </w:p>
        </w:tc>
        <w:tc>
          <w:tcPr>
            <w:tcW w:w="1211" w:type="dxa"/>
          </w:tcPr>
          <w:p w14:paraId="059EFF72" w14:textId="77777777" w:rsidR="00DE1B55" w:rsidRPr="001E3B91" w:rsidRDefault="00DE1B55" w:rsidP="001E3B91">
            <w:pPr>
              <w:rPr>
                <w:sz w:val="16"/>
                <w:szCs w:val="16"/>
              </w:rPr>
            </w:pPr>
            <w:r w:rsidRPr="001E3B91">
              <w:rPr>
                <w:sz w:val="16"/>
                <w:szCs w:val="16"/>
              </w:rPr>
              <w:t>Tijdige beschik-baarheid</w:t>
            </w:r>
          </w:p>
        </w:tc>
        <w:tc>
          <w:tcPr>
            <w:tcW w:w="1211" w:type="dxa"/>
          </w:tcPr>
          <w:p w14:paraId="3FBA5928" w14:textId="77777777" w:rsidR="00DE1B55" w:rsidRPr="001E3B91" w:rsidRDefault="00DE1B55" w:rsidP="001E3B91">
            <w:pPr>
              <w:rPr>
                <w:sz w:val="16"/>
                <w:szCs w:val="16"/>
              </w:rPr>
            </w:pPr>
            <w:r w:rsidRPr="001E3B91">
              <w:rPr>
                <w:sz w:val="16"/>
                <w:szCs w:val="16"/>
              </w:rPr>
              <w:t>Investerings-kosten en kapitaallasten</w:t>
            </w:r>
          </w:p>
        </w:tc>
        <w:tc>
          <w:tcPr>
            <w:tcW w:w="1212" w:type="dxa"/>
          </w:tcPr>
          <w:p w14:paraId="6AFB3BD4" w14:textId="77777777" w:rsidR="00DE1B55" w:rsidRPr="001E3B91" w:rsidRDefault="00DE1B55" w:rsidP="001E3B91">
            <w:pPr>
              <w:rPr>
                <w:sz w:val="16"/>
                <w:szCs w:val="16"/>
              </w:rPr>
            </w:pPr>
            <w:r w:rsidRPr="001E3B91">
              <w:rPr>
                <w:sz w:val="16"/>
                <w:szCs w:val="16"/>
              </w:rPr>
              <w:t>Inpassing parkeren en Kiss &amp; Ride</w:t>
            </w:r>
          </w:p>
        </w:tc>
        <w:tc>
          <w:tcPr>
            <w:tcW w:w="1211" w:type="dxa"/>
          </w:tcPr>
          <w:p w14:paraId="43332E39" w14:textId="77777777" w:rsidR="00DE1B55" w:rsidRPr="001E3B91" w:rsidRDefault="00DE1B55" w:rsidP="001E3B91">
            <w:pPr>
              <w:rPr>
                <w:sz w:val="16"/>
                <w:szCs w:val="16"/>
              </w:rPr>
            </w:pPr>
            <w:r w:rsidRPr="001E3B91">
              <w:rPr>
                <w:sz w:val="16"/>
                <w:szCs w:val="16"/>
              </w:rPr>
              <w:t>Verkeers-veilige school-omgeving</w:t>
            </w:r>
          </w:p>
        </w:tc>
        <w:tc>
          <w:tcPr>
            <w:tcW w:w="1211" w:type="dxa"/>
          </w:tcPr>
          <w:p w14:paraId="1D812470" w14:textId="77777777" w:rsidR="00DE1B55" w:rsidRPr="001E3B91" w:rsidRDefault="00DE1B55" w:rsidP="001E3B91">
            <w:pPr>
              <w:rPr>
                <w:sz w:val="16"/>
                <w:szCs w:val="16"/>
              </w:rPr>
            </w:pPr>
            <w:r>
              <w:rPr>
                <w:sz w:val="16"/>
                <w:szCs w:val="16"/>
              </w:rPr>
              <w:t>C</w:t>
            </w:r>
            <w:r w:rsidRPr="001E3B91">
              <w:rPr>
                <w:sz w:val="16"/>
                <w:szCs w:val="16"/>
              </w:rPr>
              <w:t>ultuur-historische waarde</w:t>
            </w:r>
          </w:p>
        </w:tc>
        <w:tc>
          <w:tcPr>
            <w:tcW w:w="1212" w:type="dxa"/>
          </w:tcPr>
          <w:p w14:paraId="7E5FAD75" w14:textId="77777777" w:rsidR="00DE1B55" w:rsidRDefault="00DE1B55" w:rsidP="001E3B91">
            <w:pPr>
              <w:rPr>
                <w:sz w:val="16"/>
                <w:szCs w:val="16"/>
              </w:rPr>
            </w:pPr>
            <w:r>
              <w:rPr>
                <w:sz w:val="16"/>
                <w:szCs w:val="16"/>
              </w:rPr>
              <w:t>Toekkomst-bestendig vastgoed</w:t>
            </w:r>
          </w:p>
        </w:tc>
      </w:tr>
      <w:tr w:rsidR="00DE1B55" w:rsidRPr="00663BCF" w14:paraId="73CE9F2A" w14:textId="77777777" w:rsidTr="00DE1B55">
        <w:tc>
          <w:tcPr>
            <w:tcW w:w="1526" w:type="dxa"/>
          </w:tcPr>
          <w:p w14:paraId="6B2D7B2C" w14:textId="77777777" w:rsidR="00DE1B55" w:rsidRPr="001E3B91" w:rsidRDefault="00DE1B55" w:rsidP="001E3B91">
            <w:pPr>
              <w:rPr>
                <w:b/>
                <w:i/>
                <w:sz w:val="16"/>
                <w:szCs w:val="16"/>
              </w:rPr>
            </w:pPr>
            <w:r w:rsidRPr="001E3B91">
              <w:rPr>
                <w:b/>
                <w:i/>
                <w:sz w:val="16"/>
                <w:szCs w:val="16"/>
              </w:rPr>
              <w:t>Oude Brinkweg:</w:t>
            </w:r>
          </w:p>
        </w:tc>
        <w:tc>
          <w:tcPr>
            <w:tcW w:w="1211" w:type="dxa"/>
          </w:tcPr>
          <w:p w14:paraId="4ADB3B93" w14:textId="77777777" w:rsidR="00DE1B55" w:rsidRPr="00663BCF" w:rsidRDefault="00DE1B55" w:rsidP="001E3B91">
            <w:pPr>
              <w:rPr>
                <w:b/>
                <w:i/>
                <w:sz w:val="18"/>
                <w:szCs w:val="18"/>
              </w:rPr>
            </w:pPr>
          </w:p>
        </w:tc>
        <w:tc>
          <w:tcPr>
            <w:tcW w:w="1211" w:type="dxa"/>
          </w:tcPr>
          <w:p w14:paraId="57894227" w14:textId="77777777" w:rsidR="00DE1B55" w:rsidRPr="00663BCF" w:rsidRDefault="00DE1B55" w:rsidP="001E3B91">
            <w:pPr>
              <w:rPr>
                <w:b/>
                <w:i/>
                <w:sz w:val="18"/>
                <w:szCs w:val="18"/>
              </w:rPr>
            </w:pPr>
          </w:p>
        </w:tc>
        <w:tc>
          <w:tcPr>
            <w:tcW w:w="1211" w:type="dxa"/>
          </w:tcPr>
          <w:p w14:paraId="47BBC482" w14:textId="77777777" w:rsidR="00DE1B55" w:rsidRPr="00663BCF" w:rsidRDefault="00DE1B55" w:rsidP="001E3B91">
            <w:pPr>
              <w:rPr>
                <w:b/>
                <w:i/>
                <w:sz w:val="18"/>
                <w:szCs w:val="18"/>
              </w:rPr>
            </w:pPr>
          </w:p>
        </w:tc>
        <w:tc>
          <w:tcPr>
            <w:tcW w:w="1212" w:type="dxa"/>
          </w:tcPr>
          <w:p w14:paraId="096E901D" w14:textId="77777777" w:rsidR="00DE1B55" w:rsidRPr="00663BCF" w:rsidRDefault="00DE1B55" w:rsidP="001E3B91">
            <w:pPr>
              <w:rPr>
                <w:b/>
                <w:i/>
                <w:sz w:val="18"/>
                <w:szCs w:val="18"/>
              </w:rPr>
            </w:pPr>
          </w:p>
        </w:tc>
        <w:tc>
          <w:tcPr>
            <w:tcW w:w="1211" w:type="dxa"/>
          </w:tcPr>
          <w:p w14:paraId="719B56B0" w14:textId="77777777" w:rsidR="00DE1B55" w:rsidRPr="00663BCF" w:rsidRDefault="00DE1B55" w:rsidP="001E3B91">
            <w:pPr>
              <w:rPr>
                <w:b/>
                <w:i/>
                <w:sz w:val="18"/>
                <w:szCs w:val="18"/>
              </w:rPr>
            </w:pPr>
          </w:p>
        </w:tc>
        <w:tc>
          <w:tcPr>
            <w:tcW w:w="1211" w:type="dxa"/>
          </w:tcPr>
          <w:p w14:paraId="6F5999F1" w14:textId="77777777" w:rsidR="00DE1B55" w:rsidRPr="00663BCF" w:rsidRDefault="00DE1B55" w:rsidP="001E3B91">
            <w:pPr>
              <w:rPr>
                <w:b/>
                <w:i/>
                <w:sz w:val="18"/>
                <w:szCs w:val="18"/>
              </w:rPr>
            </w:pPr>
          </w:p>
        </w:tc>
        <w:tc>
          <w:tcPr>
            <w:tcW w:w="1211" w:type="dxa"/>
          </w:tcPr>
          <w:p w14:paraId="5B73A411" w14:textId="77777777" w:rsidR="00DE1B55" w:rsidRPr="00663BCF" w:rsidRDefault="00DE1B55" w:rsidP="001E3B91">
            <w:pPr>
              <w:rPr>
                <w:b/>
                <w:i/>
                <w:sz w:val="18"/>
                <w:szCs w:val="18"/>
              </w:rPr>
            </w:pPr>
          </w:p>
        </w:tc>
        <w:tc>
          <w:tcPr>
            <w:tcW w:w="1212" w:type="dxa"/>
          </w:tcPr>
          <w:p w14:paraId="7E6A0134" w14:textId="77777777" w:rsidR="00DE1B55" w:rsidRPr="00663BCF" w:rsidRDefault="00DE1B55" w:rsidP="001E3B91">
            <w:pPr>
              <w:rPr>
                <w:b/>
                <w:i/>
                <w:sz w:val="18"/>
                <w:szCs w:val="18"/>
              </w:rPr>
            </w:pPr>
          </w:p>
        </w:tc>
        <w:tc>
          <w:tcPr>
            <w:tcW w:w="1211" w:type="dxa"/>
          </w:tcPr>
          <w:p w14:paraId="43BD30B6" w14:textId="77777777" w:rsidR="00DE1B55" w:rsidRPr="00663BCF" w:rsidRDefault="00DE1B55" w:rsidP="001E3B91">
            <w:pPr>
              <w:rPr>
                <w:b/>
                <w:i/>
                <w:sz w:val="18"/>
                <w:szCs w:val="18"/>
              </w:rPr>
            </w:pPr>
          </w:p>
        </w:tc>
        <w:tc>
          <w:tcPr>
            <w:tcW w:w="1211" w:type="dxa"/>
          </w:tcPr>
          <w:p w14:paraId="4C0283AB" w14:textId="77777777" w:rsidR="00DE1B55" w:rsidRPr="00663BCF" w:rsidRDefault="00DE1B55" w:rsidP="001E3B91">
            <w:pPr>
              <w:rPr>
                <w:b/>
                <w:i/>
                <w:sz w:val="18"/>
                <w:szCs w:val="18"/>
              </w:rPr>
            </w:pPr>
          </w:p>
        </w:tc>
        <w:tc>
          <w:tcPr>
            <w:tcW w:w="1212" w:type="dxa"/>
          </w:tcPr>
          <w:p w14:paraId="178210E3" w14:textId="77777777" w:rsidR="00DE1B55" w:rsidRPr="00663BCF" w:rsidRDefault="00DE1B55" w:rsidP="001E3B91">
            <w:pPr>
              <w:rPr>
                <w:b/>
                <w:i/>
                <w:sz w:val="18"/>
                <w:szCs w:val="18"/>
              </w:rPr>
            </w:pPr>
          </w:p>
        </w:tc>
      </w:tr>
      <w:tr w:rsidR="00DE1B55" w:rsidRPr="00663BCF" w14:paraId="0E8DAD58" w14:textId="77777777" w:rsidTr="00DE1B55">
        <w:tc>
          <w:tcPr>
            <w:tcW w:w="1526" w:type="dxa"/>
          </w:tcPr>
          <w:p w14:paraId="58BD1221" w14:textId="77777777" w:rsidR="00DE1B55" w:rsidRPr="001E3B91" w:rsidRDefault="00DE1B55" w:rsidP="001E3B91">
            <w:pPr>
              <w:rPr>
                <w:sz w:val="16"/>
                <w:szCs w:val="16"/>
              </w:rPr>
            </w:pPr>
            <w:r w:rsidRPr="001E3B91">
              <w:rPr>
                <w:sz w:val="16"/>
                <w:szCs w:val="16"/>
              </w:rPr>
              <w:t xml:space="preserve">Dislocatie </w:t>
            </w:r>
            <w:r w:rsidRPr="001E3B91">
              <w:rPr>
                <w:sz w:val="16"/>
                <w:szCs w:val="16"/>
              </w:rPr>
              <w:br/>
              <w:t>Aldi-locatie</w:t>
            </w:r>
          </w:p>
        </w:tc>
        <w:tc>
          <w:tcPr>
            <w:tcW w:w="1211" w:type="dxa"/>
          </w:tcPr>
          <w:p w14:paraId="686D7033" w14:textId="77777777" w:rsidR="00DE1B55" w:rsidRPr="00663BCF" w:rsidRDefault="00DE1B55" w:rsidP="001E3B91">
            <w:pPr>
              <w:jc w:val="center"/>
              <w:rPr>
                <w:sz w:val="18"/>
                <w:szCs w:val="18"/>
              </w:rPr>
            </w:pPr>
            <w:r w:rsidRPr="00663BCF">
              <w:rPr>
                <w:sz w:val="18"/>
                <w:szCs w:val="18"/>
              </w:rPr>
              <w:t>+</w:t>
            </w:r>
          </w:p>
        </w:tc>
        <w:tc>
          <w:tcPr>
            <w:tcW w:w="1211" w:type="dxa"/>
          </w:tcPr>
          <w:p w14:paraId="49764A2A" w14:textId="77777777" w:rsidR="00DE1B55" w:rsidRPr="00663BCF" w:rsidRDefault="00DE1B55" w:rsidP="001E3B91">
            <w:pPr>
              <w:jc w:val="center"/>
              <w:rPr>
                <w:sz w:val="18"/>
                <w:szCs w:val="18"/>
              </w:rPr>
            </w:pPr>
            <w:r>
              <w:rPr>
                <w:sz w:val="18"/>
                <w:szCs w:val="18"/>
              </w:rPr>
              <w:t>-</w:t>
            </w:r>
          </w:p>
        </w:tc>
        <w:tc>
          <w:tcPr>
            <w:tcW w:w="1211" w:type="dxa"/>
          </w:tcPr>
          <w:p w14:paraId="5A080DD7" w14:textId="77777777" w:rsidR="00DE1B55" w:rsidRPr="00663BCF" w:rsidRDefault="00DE1B55" w:rsidP="001E3B91">
            <w:pPr>
              <w:jc w:val="center"/>
              <w:rPr>
                <w:sz w:val="18"/>
                <w:szCs w:val="18"/>
              </w:rPr>
            </w:pPr>
            <w:r w:rsidRPr="00663BCF">
              <w:rPr>
                <w:sz w:val="18"/>
                <w:szCs w:val="18"/>
              </w:rPr>
              <w:t>- -</w:t>
            </w:r>
          </w:p>
        </w:tc>
        <w:tc>
          <w:tcPr>
            <w:tcW w:w="1212" w:type="dxa"/>
          </w:tcPr>
          <w:p w14:paraId="0207D01E" w14:textId="77777777" w:rsidR="00DE1B55" w:rsidRPr="00663BCF" w:rsidRDefault="00DE1B55" w:rsidP="001E3B91">
            <w:pPr>
              <w:jc w:val="center"/>
              <w:rPr>
                <w:sz w:val="18"/>
                <w:szCs w:val="18"/>
              </w:rPr>
            </w:pPr>
            <w:r w:rsidRPr="00663BCF">
              <w:rPr>
                <w:sz w:val="18"/>
                <w:szCs w:val="18"/>
              </w:rPr>
              <w:t>- -</w:t>
            </w:r>
          </w:p>
        </w:tc>
        <w:tc>
          <w:tcPr>
            <w:tcW w:w="1211" w:type="dxa"/>
          </w:tcPr>
          <w:p w14:paraId="00C7CEAB" w14:textId="77777777" w:rsidR="00DE1B55" w:rsidRPr="00663BCF" w:rsidRDefault="00DE1B55" w:rsidP="001E3B91">
            <w:pPr>
              <w:jc w:val="center"/>
              <w:rPr>
                <w:sz w:val="18"/>
                <w:szCs w:val="18"/>
              </w:rPr>
            </w:pPr>
            <w:r w:rsidRPr="00663BCF">
              <w:rPr>
                <w:sz w:val="18"/>
                <w:szCs w:val="18"/>
              </w:rPr>
              <w:sym w:font="Wingdings" w:char="F0A8"/>
            </w:r>
          </w:p>
        </w:tc>
        <w:tc>
          <w:tcPr>
            <w:tcW w:w="1211" w:type="dxa"/>
          </w:tcPr>
          <w:p w14:paraId="0C501958" w14:textId="77777777" w:rsidR="00DE1B55" w:rsidRPr="00663BCF" w:rsidRDefault="00DE1B55" w:rsidP="001E3B91">
            <w:pPr>
              <w:jc w:val="center"/>
              <w:rPr>
                <w:sz w:val="18"/>
                <w:szCs w:val="18"/>
              </w:rPr>
            </w:pPr>
            <w:r w:rsidRPr="00663BCF">
              <w:rPr>
                <w:sz w:val="18"/>
                <w:szCs w:val="18"/>
              </w:rPr>
              <w:t>- -</w:t>
            </w:r>
          </w:p>
        </w:tc>
        <w:tc>
          <w:tcPr>
            <w:tcW w:w="1211" w:type="dxa"/>
          </w:tcPr>
          <w:p w14:paraId="77E8F750" w14:textId="77777777" w:rsidR="00DE1B55" w:rsidRPr="00663BCF" w:rsidRDefault="00DE1B55" w:rsidP="001E3B91">
            <w:pPr>
              <w:jc w:val="center"/>
              <w:rPr>
                <w:sz w:val="18"/>
                <w:szCs w:val="18"/>
              </w:rPr>
            </w:pPr>
            <w:r w:rsidRPr="00663BCF">
              <w:rPr>
                <w:sz w:val="18"/>
                <w:szCs w:val="18"/>
              </w:rPr>
              <w:t>- -</w:t>
            </w:r>
          </w:p>
        </w:tc>
        <w:tc>
          <w:tcPr>
            <w:tcW w:w="1212" w:type="dxa"/>
          </w:tcPr>
          <w:p w14:paraId="3F64A78A" w14:textId="77777777" w:rsidR="00DE1B55" w:rsidRPr="00663BCF" w:rsidRDefault="00DE1B55" w:rsidP="001E3B91">
            <w:pPr>
              <w:jc w:val="center"/>
              <w:rPr>
                <w:sz w:val="18"/>
                <w:szCs w:val="18"/>
              </w:rPr>
            </w:pPr>
            <w:r w:rsidRPr="00663BCF">
              <w:rPr>
                <w:sz w:val="18"/>
                <w:szCs w:val="18"/>
              </w:rPr>
              <w:t>-</w:t>
            </w:r>
          </w:p>
        </w:tc>
        <w:tc>
          <w:tcPr>
            <w:tcW w:w="1211" w:type="dxa"/>
          </w:tcPr>
          <w:p w14:paraId="137C1F58" w14:textId="77777777" w:rsidR="00DE1B55" w:rsidRPr="00663BCF" w:rsidRDefault="00DE1B55" w:rsidP="001E3B91">
            <w:pPr>
              <w:jc w:val="center"/>
              <w:rPr>
                <w:sz w:val="18"/>
                <w:szCs w:val="18"/>
              </w:rPr>
            </w:pPr>
            <w:r w:rsidRPr="00663BCF">
              <w:rPr>
                <w:sz w:val="18"/>
                <w:szCs w:val="18"/>
              </w:rPr>
              <w:sym w:font="Wingdings" w:char="F0A8"/>
            </w:r>
          </w:p>
        </w:tc>
        <w:tc>
          <w:tcPr>
            <w:tcW w:w="1211" w:type="dxa"/>
          </w:tcPr>
          <w:p w14:paraId="1BCB2E04" w14:textId="77777777" w:rsidR="00DE1B55" w:rsidRPr="00663BCF" w:rsidRDefault="00DE1B55" w:rsidP="001E3B91">
            <w:pPr>
              <w:jc w:val="center"/>
              <w:rPr>
                <w:sz w:val="18"/>
                <w:szCs w:val="18"/>
              </w:rPr>
            </w:pPr>
            <w:r w:rsidRPr="00663BCF">
              <w:rPr>
                <w:sz w:val="18"/>
                <w:szCs w:val="18"/>
              </w:rPr>
              <w:t>+</w:t>
            </w:r>
          </w:p>
        </w:tc>
        <w:tc>
          <w:tcPr>
            <w:tcW w:w="1212" w:type="dxa"/>
          </w:tcPr>
          <w:p w14:paraId="5CB10806" w14:textId="77777777" w:rsidR="00DE1B55" w:rsidRPr="00663BCF" w:rsidRDefault="00DE1B55" w:rsidP="001E3B91">
            <w:pPr>
              <w:jc w:val="center"/>
              <w:rPr>
                <w:sz w:val="18"/>
                <w:szCs w:val="18"/>
              </w:rPr>
            </w:pPr>
            <w:r>
              <w:rPr>
                <w:sz w:val="18"/>
                <w:szCs w:val="18"/>
              </w:rPr>
              <w:t>-</w:t>
            </w:r>
          </w:p>
        </w:tc>
      </w:tr>
      <w:tr w:rsidR="00DE1B55" w:rsidRPr="00663BCF" w14:paraId="7743D224" w14:textId="77777777" w:rsidTr="00DE1B55">
        <w:tc>
          <w:tcPr>
            <w:tcW w:w="1526" w:type="dxa"/>
          </w:tcPr>
          <w:p w14:paraId="6C3FB04E" w14:textId="77777777" w:rsidR="00DE1B55" w:rsidRPr="001E3B91" w:rsidRDefault="00DE1B55" w:rsidP="00DE1B55">
            <w:pPr>
              <w:rPr>
                <w:sz w:val="16"/>
                <w:szCs w:val="16"/>
              </w:rPr>
            </w:pPr>
            <w:r w:rsidRPr="001E3B91">
              <w:rPr>
                <w:sz w:val="16"/>
                <w:szCs w:val="16"/>
              </w:rPr>
              <w:t xml:space="preserve">Nieuwbouw </w:t>
            </w:r>
            <w:r w:rsidRPr="001E3B91">
              <w:rPr>
                <w:sz w:val="16"/>
                <w:szCs w:val="16"/>
              </w:rPr>
              <w:br/>
              <w:t>huidige locatie</w:t>
            </w:r>
          </w:p>
        </w:tc>
        <w:tc>
          <w:tcPr>
            <w:tcW w:w="1211" w:type="dxa"/>
          </w:tcPr>
          <w:p w14:paraId="625B8809" w14:textId="77777777" w:rsidR="00DE1B55" w:rsidRPr="00663BCF" w:rsidRDefault="00DE1B55" w:rsidP="00DE1B55">
            <w:pPr>
              <w:jc w:val="center"/>
              <w:rPr>
                <w:sz w:val="18"/>
                <w:szCs w:val="18"/>
              </w:rPr>
            </w:pPr>
            <w:r w:rsidRPr="00663BCF">
              <w:rPr>
                <w:sz w:val="18"/>
                <w:szCs w:val="18"/>
              </w:rPr>
              <w:sym w:font="Wingdings" w:char="F0A8"/>
            </w:r>
          </w:p>
        </w:tc>
        <w:tc>
          <w:tcPr>
            <w:tcW w:w="1211" w:type="dxa"/>
          </w:tcPr>
          <w:p w14:paraId="6C7EAA18" w14:textId="77777777" w:rsidR="00DE1B55" w:rsidRPr="00663BCF" w:rsidRDefault="00DE1B55" w:rsidP="00DE1B55">
            <w:pPr>
              <w:jc w:val="center"/>
              <w:rPr>
                <w:sz w:val="18"/>
                <w:szCs w:val="18"/>
              </w:rPr>
            </w:pPr>
            <w:r>
              <w:rPr>
                <w:sz w:val="18"/>
                <w:szCs w:val="18"/>
              </w:rPr>
              <w:t>+</w:t>
            </w:r>
          </w:p>
        </w:tc>
        <w:tc>
          <w:tcPr>
            <w:tcW w:w="1211" w:type="dxa"/>
          </w:tcPr>
          <w:p w14:paraId="525038FA" w14:textId="77777777" w:rsidR="00DE1B55" w:rsidRPr="00663BCF" w:rsidRDefault="00DE1B55" w:rsidP="00DE1B55">
            <w:pPr>
              <w:jc w:val="center"/>
              <w:rPr>
                <w:sz w:val="18"/>
                <w:szCs w:val="18"/>
              </w:rPr>
            </w:pPr>
            <w:r w:rsidRPr="00663BCF">
              <w:rPr>
                <w:sz w:val="18"/>
                <w:szCs w:val="18"/>
              </w:rPr>
              <w:sym w:font="Wingdings" w:char="F0A8"/>
            </w:r>
          </w:p>
        </w:tc>
        <w:tc>
          <w:tcPr>
            <w:tcW w:w="1212" w:type="dxa"/>
          </w:tcPr>
          <w:p w14:paraId="6AA6BC23" w14:textId="77777777" w:rsidR="00DE1B55" w:rsidRPr="00663BCF" w:rsidRDefault="00DE1B55" w:rsidP="00DE1B55">
            <w:pPr>
              <w:jc w:val="center"/>
              <w:rPr>
                <w:sz w:val="18"/>
                <w:szCs w:val="18"/>
              </w:rPr>
            </w:pPr>
            <w:r w:rsidRPr="00663BCF">
              <w:rPr>
                <w:sz w:val="18"/>
                <w:szCs w:val="18"/>
              </w:rPr>
              <w:t>+</w:t>
            </w:r>
          </w:p>
        </w:tc>
        <w:tc>
          <w:tcPr>
            <w:tcW w:w="1211" w:type="dxa"/>
          </w:tcPr>
          <w:p w14:paraId="198C8B72" w14:textId="77777777" w:rsidR="00DE1B55" w:rsidRPr="00663BCF" w:rsidRDefault="00DE1B55" w:rsidP="00DE1B55">
            <w:pPr>
              <w:jc w:val="center"/>
              <w:rPr>
                <w:sz w:val="18"/>
                <w:szCs w:val="18"/>
              </w:rPr>
            </w:pPr>
            <w:r w:rsidRPr="00663BCF">
              <w:rPr>
                <w:sz w:val="18"/>
                <w:szCs w:val="18"/>
              </w:rPr>
              <w:sym w:font="Wingdings" w:char="F0A8"/>
            </w:r>
          </w:p>
        </w:tc>
        <w:tc>
          <w:tcPr>
            <w:tcW w:w="1211" w:type="dxa"/>
          </w:tcPr>
          <w:p w14:paraId="3FCE4A23" w14:textId="77777777" w:rsidR="00DE1B55" w:rsidRPr="00663BCF" w:rsidRDefault="00DE1B55" w:rsidP="00DE1B55">
            <w:pPr>
              <w:jc w:val="center"/>
              <w:rPr>
                <w:sz w:val="18"/>
                <w:szCs w:val="18"/>
              </w:rPr>
            </w:pPr>
            <w:r w:rsidRPr="00663BCF">
              <w:rPr>
                <w:sz w:val="18"/>
                <w:szCs w:val="18"/>
              </w:rPr>
              <w:sym w:font="Wingdings" w:char="F0A8"/>
            </w:r>
          </w:p>
        </w:tc>
        <w:tc>
          <w:tcPr>
            <w:tcW w:w="1211" w:type="dxa"/>
          </w:tcPr>
          <w:p w14:paraId="67FF039E" w14:textId="77777777" w:rsidR="00DE1B55" w:rsidRPr="00663BCF" w:rsidRDefault="00DE1B55" w:rsidP="00DE1B55">
            <w:pPr>
              <w:jc w:val="center"/>
              <w:rPr>
                <w:sz w:val="18"/>
                <w:szCs w:val="18"/>
              </w:rPr>
            </w:pPr>
            <w:r w:rsidRPr="00663BCF">
              <w:rPr>
                <w:sz w:val="18"/>
                <w:szCs w:val="18"/>
              </w:rPr>
              <w:t>-</w:t>
            </w:r>
          </w:p>
        </w:tc>
        <w:tc>
          <w:tcPr>
            <w:tcW w:w="1212" w:type="dxa"/>
          </w:tcPr>
          <w:p w14:paraId="3D3ABB9C" w14:textId="77777777" w:rsidR="00DE1B55" w:rsidRPr="00663BCF" w:rsidRDefault="00DE1B55" w:rsidP="00DE1B55">
            <w:pPr>
              <w:jc w:val="center"/>
              <w:rPr>
                <w:sz w:val="18"/>
                <w:szCs w:val="18"/>
              </w:rPr>
            </w:pPr>
            <w:r w:rsidRPr="00663BCF">
              <w:rPr>
                <w:sz w:val="18"/>
                <w:szCs w:val="18"/>
              </w:rPr>
              <w:t>- -</w:t>
            </w:r>
          </w:p>
        </w:tc>
        <w:tc>
          <w:tcPr>
            <w:tcW w:w="1211" w:type="dxa"/>
          </w:tcPr>
          <w:p w14:paraId="113C2924" w14:textId="77777777" w:rsidR="00DE1B55" w:rsidRPr="00663BCF" w:rsidRDefault="00DE1B55" w:rsidP="00DE1B55">
            <w:pPr>
              <w:jc w:val="center"/>
              <w:rPr>
                <w:sz w:val="18"/>
                <w:szCs w:val="18"/>
              </w:rPr>
            </w:pPr>
            <w:r w:rsidRPr="00663BCF">
              <w:rPr>
                <w:sz w:val="18"/>
                <w:szCs w:val="18"/>
              </w:rPr>
              <w:sym w:font="Wingdings" w:char="F0A8"/>
            </w:r>
          </w:p>
        </w:tc>
        <w:tc>
          <w:tcPr>
            <w:tcW w:w="1211" w:type="dxa"/>
          </w:tcPr>
          <w:p w14:paraId="4C02F8E8" w14:textId="77777777" w:rsidR="00DE1B55" w:rsidRPr="00663BCF" w:rsidRDefault="00DE1B55" w:rsidP="00DE1B55">
            <w:pPr>
              <w:jc w:val="center"/>
              <w:rPr>
                <w:sz w:val="18"/>
                <w:szCs w:val="18"/>
              </w:rPr>
            </w:pPr>
            <w:r w:rsidRPr="00663BCF">
              <w:rPr>
                <w:sz w:val="18"/>
                <w:szCs w:val="18"/>
              </w:rPr>
              <w:t>- -</w:t>
            </w:r>
          </w:p>
        </w:tc>
        <w:tc>
          <w:tcPr>
            <w:tcW w:w="1212" w:type="dxa"/>
          </w:tcPr>
          <w:p w14:paraId="2913CA47" w14:textId="77777777" w:rsidR="00DE1B55" w:rsidRPr="00663BCF" w:rsidRDefault="00DE1B55" w:rsidP="00DE1B55">
            <w:pPr>
              <w:jc w:val="center"/>
              <w:rPr>
                <w:sz w:val="18"/>
                <w:szCs w:val="18"/>
              </w:rPr>
            </w:pPr>
            <w:r w:rsidRPr="00663BCF">
              <w:rPr>
                <w:sz w:val="18"/>
                <w:szCs w:val="18"/>
              </w:rPr>
              <w:sym w:font="Wingdings" w:char="F0A8"/>
            </w:r>
          </w:p>
        </w:tc>
      </w:tr>
      <w:tr w:rsidR="00DE1B55" w:rsidRPr="00663BCF" w14:paraId="46524809" w14:textId="77777777" w:rsidTr="00DE1B55">
        <w:tc>
          <w:tcPr>
            <w:tcW w:w="1526" w:type="dxa"/>
          </w:tcPr>
          <w:p w14:paraId="7FE1B2CC" w14:textId="77777777" w:rsidR="00DE1B55" w:rsidRPr="001E3B91" w:rsidRDefault="00DE1B55" w:rsidP="001E3B91">
            <w:pPr>
              <w:rPr>
                <w:b/>
                <w:i/>
                <w:sz w:val="16"/>
                <w:szCs w:val="16"/>
              </w:rPr>
            </w:pPr>
            <w:r w:rsidRPr="001E3B91">
              <w:rPr>
                <w:b/>
                <w:i/>
                <w:sz w:val="16"/>
                <w:szCs w:val="16"/>
              </w:rPr>
              <w:t>Rummerinkhof 8</w:t>
            </w:r>
          </w:p>
        </w:tc>
        <w:tc>
          <w:tcPr>
            <w:tcW w:w="1211" w:type="dxa"/>
          </w:tcPr>
          <w:p w14:paraId="109548E7" w14:textId="77777777" w:rsidR="00DE1B55" w:rsidRPr="00663BCF" w:rsidRDefault="00DE1B55" w:rsidP="001E3B91">
            <w:pPr>
              <w:rPr>
                <w:b/>
                <w:i/>
                <w:sz w:val="18"/>
                <w:szCs w:val="18"/>
              </w:rPr>
            </w:pPr>
          </w:p>
        </w:tc>
        <w:tc>
          <w:tcPr>
            <w:tcW w:w="1211" w:type="dxa"/>
          </w:tcPr>
          <w:p w14:paraId="4A1A8515" w14:textId="77777777" w:rsidR="00DE1B55" w:rsidRPr="00663BCF" w:rsidRDefault="00DE1B55" w:rsidP="001E3B91">
            <w:pPr>
              <w:rPr>
                <w:b/>
                <w:i/>
                <w:sz w:val="18"/>
                <w:szCs w:val="18"/>
              </w:rPr>
            </w:pPr>
          </w:p>
        </w:tc>
        <w:tc>
          <w:tcPr>
            <w:tcW w:w="1211" w:type="dxa"/>
          </w:tcPr>
          <w:p w14:paraId="7670552F" w14:textId="77777777" w:rsidR="00DE1B55" w:rsidRPr="00663BCF" w:rsidRDefault="00DE1B55" w:rsidP="001E3B91">
            <w:pPr>
              <w:rPr>
                <w:b/>
                <w:i/>
                <w:sz w:val="18"/>
                <w:szCs w:val="18"/>
              </w:rPr>
            </w:pPr>
          </w:p>
        </w:tc>
        <w:tc>
          <w:tcPr>
            <w:tcW w:w="1212" w:type="dxa"/>
          </w:tcPr>
          <w:p w14:paraId="4E80F51E" w14:textId="77777777" w:rsidR="00DE1B55" w:rsidRPr="00663BCF" w:rsidRDefault="00DE1B55" w:rsidP="001E3B91">
            <w:pPr>
              <w:rPr>
                <w:b/>
                <w:i/>
                <w:sz w:val="18"/>
                <w:szCs w:val="18"/>
              </w:rPr>
            </w:pPr>
          </w:p>
        </w:tc>
        <w:tc>
          <w:tcPr>
            <w:tcW w:w="1211" w:type="dxa"/>
          </w:tcPr>
          <w:p w14:paraId="44486248" w14:textId="77777777" w:rsidR="00DE1B55" w:rsidRPr="00663BCF" w:rsidRDefault="00DE1B55" w:rsidP="001E3B91">
            <w:pPr>
              <w:rPr>
                <w:b/>
                <w:i/>
                <w:sz w:val="18"/>
                <w:szCs w:val="18"/>
              </w:rPr>
            </w:pPr>
          </w:p>
        </w:tc>
        <w:tc>
          <w:tcPr>
            <w:tcW w:w="1211" w:type="dxa"/>
          </w:tcPr>
          <w:p w14:paraId="27EF2A97" w14:textId="77777777" w:rsidR="00DE1B55" w:rsidRPr="00663BCF" w:rsidRDefault="00DE1B55" w:rsidP="001E3B91">
            <w:pPr>
              <w:rPr>
                <w:b/>
                <w:i/>
                <w:sz w:val="18"/>
                <w:szCs w:val="18"/>
              </w:rPr>
            </w:pPr>
          </w:p>
        </w:tc>
        <w:tc>
          <w:tcPr>
            <w:tcW w:w="1211" w:type="dxa"/>
          </w:tcPr>
          <w:p w14:paraId="1D41B2CE" w14:textId="77777777" w:rsidR="00DE1B55" w:rsidRPr="00663BCF" w:rsidRDefault="00DE1B55" w:rsidP="001E3B91">
            <w:pPr>
              <w:rPr>
                <w:b/>
                <w:i/>
                <w:sz w:val="18"/>
                <w:szCs w:val="18"/>
              </w:rPr>
            </w:pPr>
          </w:p>
        </w:tc>
        <w:tc>
          <w:tcPr>
            <w:tcW w:w="1212" w:type="dxa"/>
          </w:tcPr>
          <w:p w14:paraId="7C755B67" w14:textId="77777777" w:rsidR="00DE1B55" w:rsidRPr="00663BCF" w:rsidRDefault="00DE1B55" w:rsidP="001E3B91">
            <w:pPr>
              <w:rPr>
                <w:b/>
                <w:i/>
                <w:sz w:val="18"/>
                <w:szCs w:val="18"/>
              </w:rPr>
            </w:pPr>
          </w:p>
        </w:tc>
        <w:tc>
          <w:tcPr>
            <w:tcW w:w="1211" w:type="dxa"/>
          </w:tcPr>
          <w:p w14:paraId="3D408511" w14:textId="77777777" w:rsidR="00DE1B55" w:rsidRPr="00663BCF" w:rsidRDefault="00DE1B55" w:rsidP="001E3B91">
            <w:pPr>
              <w:rPr>
                <w:b/>
                <w:i/>
                <w:sz w:val="18"/>
                <w:szCs w:val="18"/>
              </w:rPr>
            </w:pPr>
          </w:p>
        </w:tc>
        <w:tc>
          <w:tcPr>
            <w:tcW w:w="1211" w:type="dxa"/>
          </w:tcPr>
          <w:p w14:paraId="6F3DA062" w14:textId="77777777" w:rsidR="00DE1B55" w:rsidRPr="00663BCF" w:rsidRDefault="00DE1B55" w:rsidP="001E3B91">
            <w:pPr>
              <w:rPr>
                <w:b/>
                <w:i/>
                <w:sz w:val="18"/>
                <w:szCs w:val="18"/>
              </w:rPr>
            </w:pPr>
          </w:p>
        </w:tc>
        <w:tc>
          <w:tcPr>
            <w:tcW w:w="1212" w:type="dxa"/>
          </w:tcPr>
          <w:p w14:paraId="2A3ECD2F" w14:textId="77777777" w:rsidR="00DE1B55" w:rsidRPr="00663BCF" w:rsidRDefault="00DE1B55" w:rsidP="001E3B91">
            <w:pPr>
              <w:rPr>
                <w:b/>
                <w:i/>
                <w:sz w:val="18"/>
                <w:szCs w:val="18"/>
              </w:rPr>
            </w:pPr>
          </w:p>
        </w:tc>
      </w:tr>
      <w:tr w:rsidR="00DE1B55" w:rsidRPr="00663BCF" w14:paraId="1E18990D" w14:textId="77777777" w:rsidTr="00DE1B55">
        <w:tc>
          <w:tcPr>
            <w:tcW w:w="1526" w:type="dxa"/>
          </w:tcPr>
          <w:p w14:paraId="5DA25171" w14:textId="77777777" w:rsidR="00DE1B55" w:rsidRPr="001E3B91" w:rsidRDefault="00DE1B55" w:rsidP="001E3B91">
            <w:pPr>
              <w:rPr>
                <w:sz w:val="16"/>
                <w:szCs w:val="16"/>
              </w:rPr>
            </w:pPr>
            <w:r w:rsidRPr="001E3B91">
              <w:rPr>
                <w:sz w:val="16"/>
                <w:szCs w:val="16"/>
              </w:rPr>
              <w:t>Nieuwbouw, éénrichting</w:t>
            </w:r>
          </w:p>
        </w:tc>
        <w:tc>
          <w:tcPr>
            <w:tcW w:w="1211" w:type="dxa"/>
          </w:tcPr>
          <w:p w14:paraId="371B4387" w14:textId="77777777" w:rsidR="00DE1B55" w:rsidRPr="00663BCF" w:rsidRDefault="00DE1B55" w:rsidP="001E3B91">
            <w:pPr>
              <w:jc w:val="center"/>
              <w:rPr>
                <w:sz w:val="18"/>
                <w:szCs w:val="18"/>
              </w:rPr>
            </w:pPr>
            <w:r w:rsidRPr="00663BCF">
              <w:rPr>
                <w:sz w:val="18"/>
                <w:szCs w:val="18"/>
              </w:rPr>
              <w:t>+</w:t>
            </w:r>
          </w:p>
        </w:tc>
        <w:tc>
          <w:tcPr>
            <w:tcW w:w="1211" w:type="dxa"/>
          </w:tcPr>
          <w:p w14:paraId="2BFA65F7" w14:textId="77777777" w:rsidR="00DE1B55" w:rsidRPr="00663BCF" w:rsidRDefault="00DE1B55" w:rsidP="001E3B91">
            <w:pPr>
              <w:jc w:val="center"/>
              <w:rPr>
                <w:sz w:val="18"/>
                <w:szCs w:val="18"/>
              </w:rPr>
            </w:pPr>
            <w:r w:rsidRPr="00663BCF">
              <w:rPr>
                <w:sz w:val="18"/>
                <w:szCs w:val="18"/>
              </w:rPr>
              <w:sym w:font="Wingdings" w:char="F0A8"/>
            </w:r>
          </w:p>
        </w:tc>
        <w:tc>
          <w:tcPr>
            <w:tcW w:w="1211" w:type="dxa"/>
          </w:tcPr>
          <w:p w14:paraId="402678FE" w14:textId="77777777" w:rsidR="00DE1B55" w:rsidRPr="00663BCF" w:rsidRDefault="00DE1B55" w:rsidP="001E3B91">
            <w:pPr>
              <w:jc w:val="center"/>
              <w:rPr>
                <w:sz w:val="18"/>
                <w:szCs w:val="18"/>
              </w:rPr>
            </w:pPr>
            <w:r w:rsidRPr="00663BCF">
              <w:rPr>
                <w:sz w:val="18"/>
                <w:szCs w:val="18"/>
              </w:rPr>
              <w:sym w:font="Wingdings" w:char="F0A8"/>
            </w:r>
          </w:p>
        </w:tc>
        <w:tc>
          <w:tcPr>
            <w:tcW w:w="1212" w:type="dxa"/>
          </w:tcPr>
          <w:p w14:paraId="1EFC6DF6" w14:textId="77777777" w:rsidR="00DE1B55" w:rsidRPr="00663BCF" w:rsidRDefault="00DE1B55" w:rsidP="001E3B91">
            <w:pPr>
              <w:jc w:val="center"/>
              <w:rPr>
                <w:sz w:val="18"/>
                <w:szCs w:val="18"/>
              </w:rPr>
            </w:pPr>
            <w:r w:rsidRPr="00663BCF">
              <w:rPr>
                <w:sz w:val="18"/>
                <w:szCs w:val="18"/>
              </w:rPr>
              <w:t>++</w:t>
            </w:r>
          </w:p>
        </w:tc>
        <w:tc>
          <w:tcPr>
            <w:tcW w:w="1211" w:type="dxa"/>
          </w:tcPr>
          <w:p w14:paraId="551326FF" w14:textId="77777777" w:rsidR="00DE1B55" w:rsidRPr="00663BCF" w:rsidRDefault="00DE1B55" w:rsidP="001E3B91">
            <w:pPr>
              <w:jc w:val="center"/>
              <w:rPr>
                <w:sz w:val="18"/>
                <w:szCs w:val="18"/>
              </w:rPr>
            </w:pPr>
            <w:r w:rsidRPr="00663BCF">
              <w:rPr>
                <w:sz w:val="18"/>
                <w:szCs w:val="18"/>
              </w:rPr>
              <w:t>-</w:t>
            </w:r>
          </w:p>
        </w:tc>
        <w:tc>
          <w:tcPr>
            <w:tcW w:w="1211" w:type="dxa"/>
          </w:tcPr>
          <w:p w14:paraId="5ACBDA0E" w14:textId="77777777" w:rsidR="00DE1B55" w:rsidRPr="00663BCF" w:rsidRDefault="00DE1B55" w:rsidP="001E3B91">
            <w:pPr>
              <w:jc w:val="center"/>
              <w:rPr>
                <w:sz w:val="18"/>
                <w:szCs w:val="18"/>
              </w:rPr>
            </w:pPr>
            <w:r w:rsidRPr="00663BCF">
              <w:rPr>
                <w:sz w:val="18"/>
                <w:szCs w:val="18"/>
              </w:rPr>
              <w:sym w:font="Wingdings" w:char="F0A8"/>
            </w:r>
          </w:p>
        </w:tc>
        <w:tc>
          <w:tcPr>
            <w:tcW w:w="1211" w:type="dxa"/>
          </w:tcPr>
          <w:p w14:paraId="5979279F" w14:textId="77777777" w:rsidR="00DE1B55" w:rsidRPr="00663BCF" w:rsidRDefault="00DE1B55" w:rsidP="001E3B91">
            <w:pPr>
              <w:jc w:val="center"/>
              <w:rPr>
                <w:sz w:val="18"/>
                <w:szCs w:val="18"/>
              </w:rPr>
            </w:pPr>
            <w:r w:rsidRPr="00663BCF">
              <w:rPr>
                <w:sz w:val="18"/>
                <w:szCs w:val="18"/>
              </w:rPr>
              <w:t>- -</w:t>
            </w:r>
          </w:p>
        </w:tc>
        <w:tc>
          <w:tcPr>
            <w:tcW w:w="1212" w:type="dxa"/>
          </w:tcPr>
          <w:p w14:paraId="17F1E51E" w14:textId="77777777" w:rsidR="00DE1B55" w:rsidRPr="00663BCF" w:rsidRDefault="00DE1B55" w:rsidP="001E3B91">
            <w:pPr>
              <w:jc w:val="center"/>
              <w:rPr>
                <w:sz w:val="18"/>
                <w:szCs w:val="18"/>
              </w:rPr>
            </w:pPr>
            <w:r w:rsidRPr="00663BCF">
              <w:rPr>
                <w:sz w:val="18"/>
                <w:szCs w:val="18"/>
              </w:rPr>
              <w:sym w:font="Wingdings" w:char="F0A8"/>
            </w:r>
          </w:p>
        </w:tc>
        <w:tc>
          <w:tcPr>
            <w:tcW w:w="1211" w:type="dxa"/>
          </w:tcPr>
          <w:p w14:paraId="35EF6805" w14:textId="77777777" w:rsidR="00DE1B55" w:rsidRPr="00663BCF" w:rsidRDefault="00DE1B55" w:rsidP="001E3B91">
            <w:pPr>
              <w:jc w:val="center"/>
              <w:rPr>
                <w:sz w:val="18"/>
                <w:szCs w:val="18"/>
              </w:rPr>
            </w:pPr>
            <w:r>
              <w:rPr>
                <w:sz w:val="18"/>
                <w:szCs w:val="18"/>
              </w:rPr>
              <w:t>-</w:t>
            </w:r>
          </w:p>
        </w:tc>
        <w:tc>
          <w:tcPr>
            <w:tcW w:w="1211" w:type="dxa"/>
          </w:tcPr>
          <w:p w14:paraId="3C766387" w14:textId="77777777" w:rsidR="00DE1B55" w:rsidRPr="00663BCF" w:rsidRDefault="00DE1B55" w:rsidP="001E3B91">
            <w:pPr>
              <w:jc w:val="center"/>
              <w:rPr>
                <w:sz w:val="18"/>
                <w:szCs w:val="18"/>
              </w:rPr>
            </w:pPr>
            <w:r>
              <w:rPr>
                <w:sz w:val="18"/>
                <w:szCs w:val="18"/>
              </w:rPr>
              <w:t>-</w:t>
            </w:r>
          </w:p>
        </w:tc>
        <w:tc>
          <w:tcPr>
            <w:tcW w:w="1212" w:type="dxa"/>
          </w:tcPr>
          <w:p w14:paraId="24D51879" w14:textId="77777777" w:rsidR="00DE1B55" w:rsidRDefault="00DE1B55" w:rsidP="001E3B91">
            <w:pPr>
              <w:jc w:val="center"/>
              <w:rPr>
                <w:sz w:val="18"/>
                <w:szCs w:val="18"/>
              </w:rPr>
            </w:pPr>
            <w:r>
              <w:rPr>
                <w:sz w:val="18"/>
                <w:szCs w:val="18"/>
              </w:rPr>
              <w:t>+</w:t>
            </w:r>
          </w:p>
        </w:tc>
      </w:tr>
      <w:tr w:rsidR="00DE1B55" w:rsidRPr="00663BCF" w14:paraId="124641DB" w14:textId="77777777" w:rsidTr="00DE1B55">
        <w:tc>
          <w:tcPr>
            <w:tcW w:w="1526" w:type="dxa"/>
          </w:tcPr>
          <w:p w14:paraId="30B438F4" w14:textId="77777777" w:rsidR="00DE1B55" w:rsidRPr="001E3B91" w:rsidRDefault="00DE1B55" w:rsidP="001E3B91">
            <w:pPr>
              <w:rPr>
                <w:sz w:val="16"/>
                <w:szCs w:val="16"/>
              </w:rPr>
            </w:pPr>
            <w:r w:rsidRPr="001E3B91">
              <w:rPr>
                <w:sz w:val="16"/>
                <w:szCs w:val="16"/>
              </w:rPr>
              <w:t>Nieuwbouw, verkeersvrij plein</w:t>
            </w:r>
          </w:p>
        </w:tc>
        <w:tc>
          <w:tcPr>
            <w:tcW w:w="1211" w:type="dxa"/>
          </w:tcPr>
          <w:p w14:paraId="0CF9A915" w14:textId="77777777" w:rsidR="00DE1B55" w:rsidRPr="00663BCF" w:rsidRDefault="00DE1B55" w:rsidP="001E3B91">
            <w:pPr>
              <w:jc w:val="center"/>
              <w:rPr>
                <w:sz w:val="18"/>
                <w:szCs w:val="18"/>
              </w:rPr>
            </w:pPr>
            <w:r w:rsidRPr="00663BCF">
              <w:rPr>
                <w:sz w:val="18"/>
                <w:szCs w:val="18"/>
              </w:rPr>
              <w:t>+</w:t>
            </w:r>
          </w:p>
        </w:tc>
        <w:tc>
          <w:tcPr>
            <w:tcW w:w="1211" w:type="dxa"/>
          </w:tcPr>
          <w:p w14:paraId="60D84632" w14:textId="77777777" w:rsidR="00DE1B55" w:rsidRPr="00663BCF" w:rsidRDefault="00DE1B55" w:rsidP="001E3B91">
            <w:pPr>
              <w:jc w:val="center"/>
              <w:rPr>
                <w:sz w:val="18"/>
                <w:szCs w:val="18"/>
              </w:rPr>
            </w:pPr>
            <w:r w:rsidRPr="00663BCF">
              <w:rPr>
                <w:sz w:val="18"/>
                <w:szCs w:val="18"/>
              </w:rPr>
              <w:sym w:font="Wingdings" w:char="F0A8"/>
            </w:r>
          </w:p>
        </w:tc>
        <w:tc>
          <w:tcPr>
            <w:tcW w:w="1211" w:type="dxa"/>
          </w:tcPr>
          <w:p w14:paraId="6409D583" w14:textId="77777777" w:rsidR="00DE1B55" w:rsidRPr="00663BCF" w:rsidRDefault="00DE1B55" w:rsidP="001E3B91">
            <w:pPr>
              <w:jc w:val="center"/>
              <w:rPr>
                <w:sz w:val="18"/>
                <w:szCs w:val="18"/>
              </w:rPr>
            </w:pPr>
            <w:r w:rsidRPr="00663BCF">
              <w:rPr>
                <w:sz w:val="18"/>
                <w:szCs w:val="18"/>
              </w:rPr>
              <w:t>-</w:t>
            </w:r>
          </w:p>
        </w:tc>
        <w:tc>
          <w:tcPr>
            <w:tcW w:w="1212" w:type="dxa"/>
          </w:tcPr>
          <w:p w14:paraId="6850EB43" w14:textId="77777777" w:rsidR="00DE1B55" w:rsidRPr="00663BCF" w:rsidRDefault="00DE1B55" w:rsidP="001E3B91">
            <w:pPr>
              <w:jc w:val="center"/>
              <w:rPr>
                <w:sz w:val="18"/>
                <w:szCs w:val="18"/>
              </w:rPr>
            </w:pPr>
            <w:r w:rsidRPr="00663BCF">
              <w:rPr>
                <w:sz w:val="18"/>
                <w:szCs w:val="18"/>
              </w:rPr>
              <w:t>++</w:t>
            </w:r>
          </w:p>
        </w:tc>
        <w:tc>
          <w:tcPr>
            <w:tcW w:w="1211" w:type="dxa"/>
          </w:tcPr>
          <w:p w14:paraId="035E6008" w14:textId="77777777" w:rsidR="00DE1B55" w:rsidRPr="00663BCF" w:rsidRDefault="00DE1B55" w:rsidP="001E3B91">
            <w:pPr>
              <w:jc w:val="center"/>
              <w:rPr>
                <w:sz w:val="18"/>
                <w:szCs w:val="18"/>
              </w:rPr>
            </w:pPr>
            <w:r w:rsidRPr="00663BCF">
              <w:rPr>
                <w:sz w:val="18"/>
                <w:szCs w:val="18"/>
              </w:rPr>
              <w:t>-</w:t>
            </w:r>
          </w:p>
        </w:tc>
        <w:tc>
          <w:tcPr>
            <w:tcW w:w="1211" w:type="dxa"/>
          </w:tcPr>
          <w:p w14:paraId="5696BB97" w14:textId="77777777" w:rsidR="00DE1B55" w:rsidRPr="00663BCF" w:rsidRDefault="00DE1B55" w:rsidP="001E3B91">
            <w:pPr>
              <w:jc w:val="center"/>
              <w:rPr>
                <w:sz w:val="18"/>
                <w:szCs w:val="18"/>
              </w:rPr>
            </w:pPr>
            <w:r w:rsidRPr="00663BCF">
              <w:rPr>
                <w:sz w:val="18"/>
                <w:szCs w:val="18"/>
              </w:rPr>
              <w:sym w:font="Wingdings" w:char="F0A8"/>
            </w:r>
          </w:p>
        </w:tc>
        <w:tc>
          <w:tcPr>
            <w:tcW w:w="1211" w:type="dxa"/>
          </w:tcPr>
          <w:p w14:paraId="6FA781E5" w14:textId="77777777" w:rsidR="00DE1B55" w:rsidRPr="00663BCF" w:rsidRDefault="00DE1B55" w:rsidP="001E3B91">
            <w:pPr>
              <w:jc w:val="center"/>
              <w:rPr>
                <w:sz w:val="18"/>
                <w:szCs w:val="18"/>
              </w:rPr>
            </w:pPr>
            <w:r w:rsidRPr="00663BCF">
              <w:rPr>
                <w:sz w:val="18"/>
                <w:szCs w:val="18"/>
              </w:rPr>
              <w:t>- -</w:t>
            </w:r>
          </w:p>
        </w:tc>
        <w:tc>
          <w:tcPr>
            <w:tcW w:w="1212" w:type="dxa"/>
          </w:tcPr>
          <w:p w14:paraId="082F1991" w14:textId="77777777" w:rsidR="00DE1B55" w:rsidRPr="00663BCF" w:rsidRDefault="00DE1B55" w:rsidP="001E3B91">
            <w:pPr>
              <w:jc w:val="center"/>
              <w:rPr>
                <w:sz w:val="18"/>
                <w:szCs w:val="18"/>
              </w:rPr>
            </w:pPr>
            <w:r>
              <w:rPr>
                <w:sz w:val="18"/>
                <w:szCs w:val="18"/>
              </w:rPr>
              <w:t>-</w:t>
            </w:r>
          </w:p>
        </w:tc>
        <w:tc>
          <w:tcPr>
            <w:tcW w:w="1211" w:type="dxa"/>
          </w:tcPr>
          <w:p w14:paraId="11F48E65" w14:textId="77777777" w:rsidR="00DE1B55" w:rsidRPr="00663BCF" w:rsidRDefault="00DE1B55" w:rsidP="001E3B91">
            <w:pPr>
              <w:jc w:val="center"/>
              <w:rPr>
                <w:sz w:val="18"/>
                <w:szCs w:val="18"/>
              </w:rPr>
            </w:pPr>
            <w:r w:rsidRPr="00663BCF">
              <w:rPr>
                <w:sz w:val="18"/>
                <w:szCs w:val="18"/>
              </w:rPr>
              <w:t>-</w:t>
            </w:r>
          </w:p>
        </w:tc>
        <w:tc>
          <w:tcPr>
            <w:tcW w:w="1211" w:type="dxa"/>
          </w:tcPr>
          <w:p w14:paraId="6E076D70" w14:textId="77777777" w:rsidR="00DE1B55" w:rsidRPr="00663BCF" w:rsidRDefault="00DE1B55" w:rsidP="001E3B91">
            <w:pPr>
              <w:jc w:val="center"/>
              <w:rPr>
                <w:sz w:val="18"/>
                <w:szCs w:val="18"/>
              </w:rPr>
            </w:pPr>
            <w:r w:rsidRPr="00663BCF">
              <w:rPr>
                <w:sz w:val="18"/>
                <w:szCs w:val="18"/>
              </w:rPr>
              <w:t>- -</w:t>
            </w:r>
          </w:p>
        </w:tc>
        <w:tc>
          <w:tcPr>
            <w:tcW w:w="1212" w:type="dxa"/>
          </w:tcPr>
          <w:p w14:paraId="2DFE5D19" w14:textId="77777777" w:rsidR="00DE1B55" w:rsidRPr="00663BCF" w:rsidRDefault="00DE1B55" w:rsidP="001E3B91">
            <w:pPr>
              <w:jc w:val="center"/>
              <w:rPr>
                <w:sz w:val="18"/>
                <w:szCs w:val="18"/>
              </w:rPr>
            </w:pPr>
            <w:r>
              <w:rPr>
                <w:sz w:val="18"/>
                <w:szCs w:val="18"/>
              </w:rPr>
              <w:t>+</w:t>
            </w:r>
          </w:p>
        </w:tc>
      </w:tr>
      <w:tr w:rsidR="00DE1B55" w:rsidRPr="00663BCF" w14:paraId="32E80F25" w14:textId="77777777" w:rsidTr="00DE1B55">
        <w:tc>
          <w:tcPr>
            <w:tcW w:w="1526" w:type="dxa"/>
          </w:tcPr>
          <w:p w14:paraId="2C5923C2" w14:textId="77777777" w:rsidR="00DE1B55" w:rsidRPr="001E3B91" w:rsidRDefault="00DE1B55" w:rsidP="001E3B91">
            <w:pPr>
              <w:rPr>
                <w:sz w:val="16"/>
                <w:szCs w:val="16"/>
              </w:rPr>
            </w:pPr>
            <w:r w:rsidRPr="001E3B91">
              <w:rPr>
                <w:sz w:val="16"/>
                <w:szCs w:val="16"/>
              </w:rPr>
              <w:t>Nieuwbouw, fietsverbinding</w:t>
            </w:r>
          </w:p>
        </w:tc>
        <w:tc>
          <w:tcPr>
            <w:tcW w:w="1211" w:type="dxa"/>
          </w:tcPr>
          <w:p w14:paraId="72BDA1F7" w14:textId="77777777" w:rsidR="00DE1B55" w:rsidRPr="00663BCF" w:rsidRDefault="00DE1B55" w:rsidP="001E3B91">
            <w:pPr>
              <w:jc w:val="center"/>
              <w:rPr>
                <w:sz w:val="18"/>
                <w:szCs w:val="18"/>
              </w:rPr>
            </w:pPr>
            <w:r w:rsidRPr="00663BCF">
              <w:rPr>
                <w:sz w:val="18"/>
                <w:szCs w:val="18"/>
              </w:rPr>
              <w:t>+</w:t>
            </w:r>
          </w:p>
        </w:tc>
        <w:tc>
          <w:tcPr>
            <w:tcW w:w="1211" w:type="dxa"/>
          </w:tcPr>
          <w:p w14:paraId="6FFB6E6C" w14:textId="77777777" w:rsidR="00DE1B55" w:rsidRPr="00663BCF" w:rsidRDefault="00DE1B55" w:rsidP="001E3B91">
            <w:pPr>
              <w:jc w:val="center"/>
              <w:rPr>
                <w:sz w:val="18"/>
                <w:szCs w:val="18"/>
              </w:rPr>
            </w:pPr>
            <w:r w:rsidRPr="00663BCF">
              <w:rPr>
                <w:sz w:val="18"/>
                <w:szCs w:val="18"/>
              </w:rPr>
              <w:sym w:font="Wingdings" w:char="F0A8"/>
            </w:r>
          </w:p>
        </w:tc>
        <w:tc>
          <w:tcPr>
            <w:tcW w:w="1211" w:type="dxa"/>
          </w:tcPr>
          <w:p w14:paraId="1BC82271" w14:textId="77777777" w:rsidR="00DE1B55" w:rsidRPr="00663BCF" w:rsidRDefault="00DE1B55" w:rsidP="001E3B91">
            <w:pPr>
              <w:jc w:val="center"/>
              <w:rPr>
                <w:sz w:val="18"/>
                <w:szCs w:val="18"/>
              </w:rPr>
            </w:pPr>
            <w:r w:rsidRPr="00663BCF">
              <w:rPr>
                <w:sz w:val="18"/>
                <w:szCs w:val="18"/>
              </w:rPr>
              <w:t>-</w:t>
            </w:r>
          </w:p>
        </w:tc>
        <w:tc>
          <w:tcPr>
            <w:tcW w:w="1212" w:type="dxa"/>
          </w:tcPr>
          <w:p w14:paraId="67DE109B" w14:textId="77777777" w:rsidR="00DE1B55" w:rsidRPr="00663BCF" w:rsidRDefault="00DE1B55" w:rsidP="001E3B91">
            <w:pPr>
              <w:jc w:val="center"/>
              <w:rPr>
                <w:sz w:val="18"/>
                <w:szCs w:val="18"/>
              </w:rPr>
            </w:pPr>
            <w:r w:rsidRPr="00663BCF">
              <w:rPr>
                <w:sz w:val="18"/>
                <w:szCs w:val="18"/>
              </w:rPr>
              <w:t>++</w:t>
            </w:r>
          </w:p>
        </w:tc>
        <w:tc>
          <w:tcPr>
            <w:tcW w:w="1211" w:type="dxa"/>
          </w:tcPr>
          <w:p w14:paraId="4D2FF60E" w14:textId="77777777" w:rsidR="00DE1B55" w:rsidRPr="00663BCF" w:rsidRDefault="00DE1B55" w:rsidP="001E3B91">
            <w:pPr>
              <w:jc w:val="center"/>
              <w:rPr>
                <w:sz w:val="18"/>
                <w:szCs w:val="18"/>
              </w:rPr>
            </w:pPr>
            <w:r w:rsidRPr="00663BCF">
              <w:rPr>
                <w:sz w:val="18"/>
                <w:szCs w:val="18"/>
              </w:rPr>
              <w:t>-</w:t>
            </w:r>
          </w:p>
        </w:tc>
        <w:tc>
          <w:tcPr>
            <w:tcW w:w="1211" w:type="dxa"/>
          </w:tcPr>
          <w:p w14:paraId="43FF5891" w14:textId="77777777" w:rsidR="00DE1B55" w:rsidRPr="00663BCF" w:rsidRDefault="00DE1B55" w:rsidP="001E3B91">
            <w:pPr>
              <w:jc w:val="center"/>
              <w:rPr>
                <w:sz w:val="18"/>
                <w:szCs w:val="18"/>
              </w:rPr>
            </w:pPr>
            <w:r w:rsidRPr="00663BCF">
              <w:rPr>
                <w:sz w:val="18"/>
                <w:szCs w:val="18"/>
              </w:rPr>
              <w:sym w:font="Wingdings" w:char="F0A8"/>
            </w:r>
          </w:p>
        </w:tc>
        <w:tc>
          <w:tcPr>
            <w:tcW w:w="1211" w:type="dxa"/>
          </w:tcPr>
          <w:p w14:paraId="35F59894" w14:textId="77777777" w:rsidR="00DE1B55" w:rsidRPr="00663BCF" w:rsidRDefault="00DE1B55" w:rsidP="001E3B91">
            <w:pPr>
              <w:jc w:val="center"/>
              <w:rPr>
                <w:sz w:val="18"/>
                <w:szCs w:val="18"/>
              </w:rPr>
            </w:pPr>
            <w:r w:rsidRPr="00663BCF">
              <w:rPr>
                <w:sz w:val="18"/>
                <w:szCs w:val="18"/>
              </w:rPr>
              <w:t>- -</w:t>
            </w:r>
          </w:p>
        </w:tc>
        <w:tc>
          <w:tcPr>
            <w:tcW w:w="1212" w:type="dxa"/>
          </w:tcPr>
          <w:p w14:paraId="29EB40CE" w14:textId="77777777" w:rsidR="00DE1B55" w:rsidRPr="00663BCF" w:rsidRDefault="00DE1B55" w:rsidP="001E3B91">
            <w:pPr>
              <w:jc w:val="center"/>
              <w:rPr>
                <w:sz w:val="18"/>
                <w:szCs w:val="18"/>
              </w:rPr>
            </w:pPr>
            <w:r>
              <w:rPr>
                <w:sz w:val="18"/>
                <w:szCs w:val="18"/>
              </w:rPr>
              <w:t>-</w:t>
            </w:r>
          </w:p>
        </w:tc>
        <w:tc>
          <w:tcPr>
            <w:tcW w:w="1211" w:type="dxa"/>
          </w:tcPr>
          <w:p w14:paraId="4121ECE9" w14:textId="77777777" w:rsidR="00DE1B55" w:rsidRPr="00663BCF" w:rsidRDefault="00DE1B55" w:rsidP="001E3B91">
            <w:pPr>
              <w:jc w:val="center"/>
              <w:rPr>
                <w:sz w:val="18"/>
                <w:szCs w:val="18"/>
              </w:rPr>
            </w:pPr>
            <w:r w:rsidRPr="00663BCF">
              <w:rPr>
                <w:sz w:val="18"/>
                <w:szCs w:val="18"/>
              </w:rPr>
              <w:sym w:font="Wingdings" w:char="F0A8"/>
            </w:r>
          </w:p>
        </w:tc>
        <w:tc>
          <w:tcPr>
            <w:tcW w:w="1211" w:type="dxa"/>
          </w:tcPr>
          <w:p w14:paraId="4D8A8AD3" w14:textId="77777777" w:rsidR="00DE1B55" w:rsidRPr="00663BCF" w:rsidRDefault="00DE1B55" w:rsidP="001E3B91">
            <w:pPr>
              <w:jc w:val="center"/>
              <w:rPr>
                <w:sz w:val="18"/>
                <w:szCs w:val="18"/>
              </w:rPr>
            </w:pPr>
            <w:r w:rsidRPr="00663BCF">
              <w:rPr>
                <w:sz w:val="18"/>
                <w:szCs w:val="18"/>
              </w:rPr>
              <w:t>- -</w:t>
            </w:r>
          </w:p>
        </w:tc>
        <w:tc>
          <w:tcPr>
            <w:tcW w:w="1212" w:type="dxa"/>
          </w:tcPr>
          <w:p w14:paraId="56FC94DF" w14:textId="77777777" w:rsidR="00DE1B55" w:rsidRPr="00663BCF" w:rsidRDefault="00DE1B55" w:rsidP="001E3B91">
            <w:pPr>
              <w:jc w:val="center"/>
              <w:rPr>
                <w:sz w:val="18"/>
                <w:szCs w:val="18"/>
              </w:rPr>
            </w:pPr>
            <w:r>
              <w:rPr>
                <w:sz w:val="18"/>
                <w:szCs w:val="18"/>
              </w:rPr>
              <w:t>+</w:t>
            </w:r>
          </w:p>
        </w:tc>
      </w:tr>
      <w:tr w:rsidR="00DE1B55" w:rsidRPr="00663BCF" w14:paraId="52CD7928" w14:textId="77777777" w:rsidTr="00DE1B55">
        <w:tc>
          <w:tcPr>
            <w:tcW w:w="1526" w:type="dxa"/>
          </w:tcPr>
          <w:p w14:paraId="0B99DA02" w14:textId="77777777" w:rsidR="00DE1B55" w:rsidRPr="001E3B91" w:rsidRDefault="00DE1B55" w:rsidP="00842ECA">
            <w:pPr>
              <w:rPr>
                <w:sz w:val="16"/>
                <w:szCs w:val="16"/>
              </w:rPr>
            </w:pPr>
            <w:r w:rsidRPr="001E3B91">
              <w:rPr>
                <w:sz w:val="16"/>
                <w:szCs w:val="16"/>
              </w:rPr>
              <w:t xml:space="preserve">Nieuwbouw </w:t>
            </w:r>
            <w:r w:rsidRPr="001E3B91">
              <w:rPr>
                <w:sz w:val="16"/>
                <w:szCs w:val="16"/>
              </w:rPr>
              <w:br/>
              <w:t xml:space="preserve">verplaatsing tuin </w:t>
            </w:r>
          </w:p>
        </w:tc>
        <w:tc>
          <w:tcPr>
            <w:tcW w:w="1211" w:type="dxa"/>
          </w:tcPr>
          <w:p w14:paraId="284D30DB" w14:textId="77777777" w:rsidR="00DE1B55" w:rsidRPr="00663BCF" w:rsidRDefault="00DE1B55" w:rsidP="00842ECA">
            <w:pPr>
              <w:jc w:val="center"/>
              <w:rPr>
                <w:sz w:val="18"/>
                <w:szCs w:val="18"/>
              </w:rPr>
            </w:pPr>
            <w:r w:rsidRPr="00663BCF">
              <w:rPr>
                <w:sz w:val="18"/>
                <w:szCs w:val="18"/>
              </w:rPr>
              <w:t>+</w:t>
            </w:r>
          </w:p>
        </w:tc>
        <w:tc>
          <w:tcPr>
            <w:tcW w:w="1211" w:type="dxa"/>
          </w:tcPr>
          <w:p w14:paraId="345808E4" w14:textId="77777777" w:rsidR="00DE1B55" w:rsidRPr="00663BCF" w:rsidRDefault="00DE1B55" w:rsidP="00842ECA">
            <w:pPr>
              <w:jc w:val="center"/>
              <w:rPr>
                <w:sz w:val="18"/>
                <w:szCs w:val="18"/>
              </w:rPr>
            </w:pPr>
            <w:r w:rsidRPr="00663BCF">
              <w:rPr>
                <w:sz w:val="18"/>
                <w:szCs w:val="18"/>
              </w:rPr>
              <w:sym w:font="Wingdings" w:char="F0A8"/>
            </w:r>
          </w:p>
        </w:tc>
        <w:tc>
          <w:tcPr>
            <w:tcW w:w="1211" w:type="dxa"/>
          </w:tcPr>
          <w:p w14:paraId="3059E9AC" w14:textId="77777777" w:rsidR="00DE1B55" w:rsidRPr="00663BCF" w:rsidRDefault="00DE1B55" w:rsidP="00842ECA">
            <w:pPr>
              <w:jc w:val="center"/>
              <w:rPr>
                <w:sz w:val="18"/>
                <w:szCs w:val="18"/>
              </w:rPr>
            </w:pPr>
            <w:r w:rsidRPr="00663BCF">
              <w:rPr>
                <w:sz w:val="18"/>
                <w:szCs w:val="18"/>
              </w:rPr>
              <w:sym w:font="Wingdings" w:char="F0A8"/>
            </w:r>
          </w:p>
        </w:tc>
        <w:tc>
          <w:tcPr>
            <w:tcW w:w="1212" w:type="dxa"/>
          </w:tcPr>
          <w:p w14:paraId="046632F8" w14:textId="77777777" w:rsidR="00DE1B55" w:rsidRPr="00663BCF" w:rsidRDefault="00DE1B55" w:rsidP="00842ECA">
            <w:pPr>
              <w:jc w:val="center"/>
              <w:rPr>
                <w:sz w:val="18"/>
                <w:szCs w:val="18"/>
              </w:rPr>
            </w:pPr>
            <w:r w:rsidRPr="00663BCF">
              <w:rPr>
                <w:sz w:val="18"/>
                <w:szCs w:val="18"/>
              </w:rPr>
              <w:t>++</w:t>
            </w:r>
          </w:p>
        </w:tc>
        <w:tc>
          <w:tcPr>
            <w:tcW w:w="1211" w:type="dxa"/>
          </w:tcPr>
          <w:p w14:paraId="5FBE1282" w14:textId="77777777" w:rsidR="00DE1B55" w:rsidRPr="00663BCF" w:rsidRDefault="00DE1B55" w:rsidP="00842ECA">
            <w:pPr>
              <w:jc w:val="center"/>
              <w:rPr>
                <w:sz w:val="18"/>
                <w:szCs w:val="18"/>
              </w:rPr>
            </w:pPr>
            <w:r w:rsidRPr="00663BCF">
              <w:rPr>
                <w:sz w:val="18"/>
                <w:szCs w:val="18"/>
              </w:rPr>
              <w:sym w:font="Wingdings" w:char="F0A8"/>
            </w:r>
          </w:p>
        </w:tc>
        <w:tc>
          <w:tcPr>
            <w:tcW w:w="1211" w:type="dxa"/>
          </w:tcPr>
          <w:p w14:paraId="19D8EAD5" w14:textId="77777777" w:rsidR="00DE1B55" w:rsidRPr="00663BCF" w:rsidRDefault="00DE1B55" w:rsidP="00842ECA">
            <w:pPr>
              <w:jc w:val="center"/>
              <w:rPr>
                <w:sz w:val="18"/>
                <w:szCs w:val="18"/>
              </w:rPr>
            </w:pPr>
            <w:r w:rsidRPr="00663BCF">
              <w:rPr>
                <w:sz w:val="18"/>
                <w:szCs w:val="18"/>
              </w:rPr>
              <w:sym w:font="Wingdings" w:char="F0A8"/>
            </w:r>
          </w:p>
        </w:tc>
        <w:tc>
          <w:tcPr>
            <w:tcW w:w="1211" w:type="dxa"/>
          </w:tcPr>
          <w:p w14:paraId="31B5AC8B" w14:textId="77777777" w:rsidR="00DE1B55" w:rsidRPr="00663BCF" w:rsidRDefault="00DE1B55" w:rsidP="00842ECA">
            <w:pPr>
              <w:jc w:val="center"/>
              <w:rPr>
                <w:sz w:val="18"/>
                <w:szCs w:val="18"/>
              </w:rPr>
            </w:pPr>
            <w:r w:rsidRPr="00663BCF">
              <w:rPr>
                <w:sz w:val="18"/>
                <w:szCs w:val="18"/>
              </w:rPr>
              <w:t>- -</w:t>
            </w:r>
          </w:p>
        </w:tc>
        <w:tc>
          <w:tcPr>
            <w:tcW w:w="1212" w:type="dxa"/>
          </w:tcPr>
          <w:p w14:paraId="21A92F0F" w14:textId="77777777" w:rsidR="00DE1B55" w:rsidRPr="00663BCF" w:rsidRDefault="00DE1B55" w:rsidP="00842ECA">
            <w:pPr>
              <w:jc w:val="center"/>
              <w:rPr>
                <w:sz w:val="18"/>
                <w:szCs w:val="18"/>
              </w:rPr>
            </w:pPr>
            <w:r w:rsidRPr="00663BCF">
              <w:rPr>
                <w:sz w:val="18"/>
                <w:szCs w:val="18"/>
              </w:rPr>
              <w:t>+</w:t>
            </w:r>
          </w:p>
        </w:tc>
        <w:tc>
          <w:tcPr>
            <w:tcW w:w="1211" w:type="dxa"/>
          </w:tcPr>
          <w:p w14:paraId="727F0EC4" w14:textId="77777777" w:rsidR="00DE1B55" w:rsidRPr="00663BCF" w:rsidRDefault="00DE1B55" w:rsidP="00842ECA">
            <w:pPr>
              <w:jc w:val="center"/>
              <w:rPr>
                <w:sz w:val="18"/>
                <w:szCs w:val="18"/>
              </w:rPr>
            </w:pPr>
            <w:r w:rsidRPr="00663BCF">
              <w:rPr>
                <w:sz w:val="18"/>
                <w:szCs w:val="18"/>
              </w:rPr>
              <w:sym w:font="Wingdings" w:char="F0A8"/>
            </w:r>
          </w:p>
        </w:tc>
        <w:tc>
          <w:tcPr>
            <w:tcW w:w="1211" w:type="dxa"/>
          </w:tcPr>
          <w:p w14:paraId="0F665783" w14:textId="77777777" w:rsidR="00DE1B55" w:rsidRPr="00663BCF" w:rsidRDefault="00DE1B55" w:rsidP="00842ECA">
            <w:pPr>
              <w:jc w:val="center"/>
              <w:rPr>
                <w:sz w:val="18"/>
                <w:szCs w:val="18"/>
              </w:rPr>
            </w:pPr>
            <w:r w:rsidRPr="00663BCF">
              <w:rPr>
                <w:sz w:val="18"/>
                <w:szCs w:val="18"/>
              </w:rPr>
              <w:sym w:font="Wingdings" w:char="F0A8"/>
            </w:r>
          </w:p>
        </w:tc>
        <w:tc>
          <w:tcPr>
            <w:tcW w:w="1212" w:type="dxa"/>
          </w:tcPr>
          <w:p w14:paraId="6437FC0D" w14:textId="77777777" w:rsidR="00DE1B55" w:rsidRPr="00663BCF" w:rsidRDefault="00DE1B55" w:rsidP="00842ECA">
            <w:pPr>
              <w:jc w:val="center"/>
              <w:rPr>
                <w:sz w:val="18"/>
                <w:szCs w:val="18"/>
              </w:rPr>
            </w:pPr>
            <w:r>
              <w:rPr>
                <w:sz w:val="18"/>
                <w:szCs w:val="18"/>
              </w:rPr>
              <w:t>+</w:t>
            </w:r>
          </w:p>
        </w:tc>
      </w:tr>
    </w:tbl>
    <w:p w14:paraId="2FADC5BB" w14:textId="77777777" w:rsidR="00DB5594" w:rsidRDefault="00DB5594" w:rsidP="00342825"/>
    <w:p w14:paraId="38875460" w14:textId="77777777" w:rsidR="00B522BD" w:rsidRDefault="00B522BD" w:rsidP="00342825">
      <w:pPr>
        <w:sectPr w:rsidR="00B522BD" w:rsidSect="003D6C14">
          <w:pgSz w:w="16838" w:h="11906" w:orient="landscape"/>
          <w:pgMar w:top="1440" w:right="1440" w:bottom="1440" w:left="1440" w:header="708" w:footer="708" w:gutter="0"/>
          <w:pgNumType w:start="0"/>
          <w:cols w:space="708"/>
          <w:titlePg/>
          <w:docGrid w:linePitch="272"/>
        </w:sectPr>
      </w:pPr>
    </w:p>
    <w:p w14:paraId="3ABCBE9E" w14:textId="77777777" w:rsidR="00342825" w:rsidRDefault="00D05AF3" w:rsidP="00342825">
      <w:pPr>
        <w:pStyle w:val="Kop1"/>
      </w:pPr>
      <w:r>
        <w:lastRenderedPageBreak/>
        <w:t>8</w:t>
      </w:r>
      <w:r w:rsidR="00342825">
        <w:t>.</w:t>
      </w:r>
      <w:r w:rsidR="00342825">
        <w:tab/>
        <w:t>Conclusies</w:t>
      </w:r>
    </w:p>
    <w:p w14:paraId="75E981C5" w14:textId="77777777" w:rsidR="00605EE9" w:rsidRDefault="00A41A23" w:rsidP="00B522BD">
      <w:r>
        <w:t>Op basis van de in paragraaf 7 aangegeven beoordeling van de verschillende varianten, worden de volgende conclusies getrokken:</w:t>
      </w:r>
      <w:r w:rsidR="00CC52B0">
        <w:t xml:space="preserve"> </w:t>
      </w:r>
    </w:p>
    <w:p w14:paraId="1A24629F" w14:textId="77777777" w:rsidR="00605EE9" w:rsidRDefault="00605EE9" w:rsidP="00B522BD"/>
    <w:p w14:paraId="00E83193" w14:textId="77777777" w:rsidR="00CA1CB6" w:rsidRDefault="00CA1CB6" w:rsidP="00B522BD">
      <w:pPr>
        <w:rPr>
          <w:i/>
        </w:rPr>
      </w:pPr>
      <w:r w:rsidRPr="00CA1CB6">
        <w:rPr>
          <w:i/>
        </w:rPr>
        <w:t xml:space="preserve">Locatie Oude </w:t>
      </w:r>
      <w:r w:rsidR="003A16A7">
        <w:rPr>
          <w:i/>
        </w:rPr>
        <w:t>Brinkweg</w:t>
      </w:r>
      <w:r>
        <w:rPr>
          <w:i/>
        </w:rPr>
        <w:t>:</w:t>
      </w:r>
    </w:p>
    <w:p w14:paraId="66C296A3" w14:textId="201C0292" w:rsidR="00272BCE" w:rsidRDefault="003A16A7" w:rsidP="00B522BD">
      <w:r>
        <w:t>De locatie Oude Brinkweg is op zich een logische plek voor de herhuisvesting: op deze plek</w:t>
      </w:r>
      <w:r w:rsidR="00762267">
        <w:t>, midden in een woonbuurt,</w:t>
      </w:r>
      <w:r>
        <w:t xml:space="preserve"> </w:t>
      </w:r>
      <w:r w:rsidR="00762267">
        <w:t xml:space="preserve">staat </w:t>
      </w:r>
      <w:r w:rsidR="006F049B">
        <w:t xml:space="preserve">al </w:t>
      </w:r>
      <w:r w:rsidR="00762267">
        <w:t xml:space="preserve">ruim 70 jaar een basisschool. De situering langs de Oude Brinkweg leidt tot een herkenbare </w:t>
      </w:r>
      <w:r w:rsidR="006F049B">
        <w:t>situatie</w:t>
      </w:r>
      <w:r w:rsidR="00762267">
        <w:t xml:space="preserve">. De ruimte die beschikbaar is voor herhuisvesting is helaas beperkt en de directe schoolomgeving biedt geen ruimte voor de inpassing van het aantal benodigde parkeerplaatsen voor Kiss &amp; Ride en personeel. </w:t>
      </w:r>
      <w:r w:rsidR="002A49F7">
        <w:t xml:space="preserve">De verkeersdruk neemt fors toe door de groei van het leerlingenaantal op deze locatie van ruim 200 leerlingen nu tot ruim 380 leerlingen in de pieksituatie. </w:t>
      </w:r>
      <w:r w:rsidR="005F501F">
        <w:t>D</w:t>
      </w:r>
      <w:r w:rsidR="002A49F7">
        <w:t xml:space="preserve">eze </w:t>
      </w:r>
      <w:r w:rsidR="005F501F">
        <w:t xml:space="preserve">forse toename van het aantal leerlingen kan leiden tot onveilige verkeerssituaties. Het ontbreken van voldoende parkeerplaatsen kan leiden tot druk op de omliggende straten. </w:t>
      </w:r>
    </w:p>
    <w:p w14:paraId="5219DAEF" w14:textId="77777777" w:rsidR="00272BCE" w:rsidRDefault="00272BCE" w:rsidP="00B522BD"/>
    <w:p w14:paraId="44F0E175" w14:textId="77777777" w:rsidR="00762267" w:rsidRDefault="00762267" w:rsidP="00B522BD">
      <w:r>
        <w:t>Behoud van het bestaande gebouw is alleen mogelijk met een dislocatie, zoals voorgesteld op de Aldi-locatie. Deze locatie moet nog verworven worden en het op korte termijn beschikbaar komen van deze locatie is onzeker. Ook met deze dislocatie is nog steeds sprake van een gebrek aan parkeercapaciteit. Daar</w:t>
      </w:r>
      <w:r w:rsidR="0004249C">
        <w:t>naast</w:t>
      </w:r>
      <w:r>
        <w:t xml:space="preserve"> voldoet het in 1947 gebouwde schoolgebouw in functionele en technische zin </w:t>
      </w:r>
      <w:r w:rsidR="0004249C">
        <w:t xml:space="preserve">niet </w:t>
      </w:r>
      <w:r>
        <w:t xml:space="preserve">aan de eisen die het hedendaagse onderwijs aan huisvesting stelt. Dit maakt dat de variant met behoud van het bestaande gebouw en een dislocatie op de Aldi-locatie niet geschikt is voor de herhuisvesting van de Brinkschool. </w:t>
      </w:r>
    </w:p>
    <w:p w14:paraId="68062F27" w14:textId="77777777" w:rsidR="00762267" w:rsidRDefault="00762267" w:rsidP="00B522BD"/>
    <w:p w14:paraId="504BC95A" w14:textId="77777777" w:rsidR="005F501F" w:rsidRDefault="00762267" w:rsidP="00B522BD">
      <w:r>
        <w:t xml:space="preserve">Nieuwbouw is </w:t>
      </w:r>
      <w:r w:rsidR="00272BCE">
        <w:t xml:space="preserve">op de huidige locatie </w:t>
      </w:r>
      <w:r>
        <w:t xml:space="preserve">in te passen, maar zonder de gymzaal. De beperkte ruimte vergt een efficiënt ontwerp van gebouw en terrein. </w:t>
      </w:r>
      <w:r w:rsidR="00272BCE">
        <w:t>De uitbreiding van de gymcapaciteit kan bij sportzaal De Bam aan de Bamshorn worden gerealiseerd. Om nieuwbouw te kunnen realiseren moet het bestaande</w:t>
      </w:r>
      <w:r w:rsidR="005F501F">
        <w:t>, van cultuurhistorische waarde zijnde</w:t>
      </w:r>
      <w:r w:rsidR="00272BCE">
        <w:t xml:space="preserve"> schoolgebouw worden gesloopt.</w:t>
      </w:r>
      <w:r w:rsidR="001D121B">
        <w:t xml:space="preserve"> </w:t>
      </w:r>
    </w:p>
    <w:p w14:paraId="067867E7" w14:textId="77777777" w:rsidR="00E22DD5" w:rsidRDefault="00E22DD5" w:rsidP="00B522BD"/>
    <w:p w14:paraId="5436B31A" w14:textId="78B3585D" w:rsidR="00E22DD5" w:rsidRDefault="00E22DD5" w:rsidP="00B522BD">
      <w:r>
        <w:t xml:space="preserve">De hoogte van de investering voor nieuwbouw op de locatie Oude Brinkweg is vergelijkbaar met de investering voor nieuwbouw op de locatie Rummerinkhof. Het feit dat de school en de gymzaal op twee locaties worden gerealiseerd kan een negatief effect hebben op de hoogte van de bouwkosten. </w:t>
      </w:r>
      <w:r w:rsidR="0064494A">
        <w:t xml:space="preserve">Omdat het </w:t>
      </w:r>
      <w:r w:rsidR="00034F49">
        <w:t>niet mogelijk is de benodigde parkeerplaatsen te realiseren, zijn de k</w:t>
      </w:r>
      <w:r w:rsidR="00317827">
        <w:t>osten voor infrastructurele aanpassingen in deze variant marginaal</w:t>
      </w:r>
      <w:r w:rsidR="00034F49">
        <w:t>.</w:t>
      </w:r>
      <w:r w:rsidR="00062567">
        <w:t xml:space="preserve"> </w:t>
      </w:r>
    </w:p>
    <w:p w14:paraId="5181D066" w14:textId="77777777" w:rsidR="005F501F" w:rsidRDefault="005F501F" w:rsidP="00B522BD"/>
    <w:p w14:paraId="7C24BEBB" w14:textId="177C6F36" w:rsidR="003A16A7" w:rsidRPr="003A16A7" w:rsidRDefault="005F501F" w:rsidP="00B522BD">
      <w:r>
        <w:t xml:space="preserve">Voor </w:t>
      </w:r>
      <w:r w:rsidR="00626F2C">
        <w:t>Stichting Baasis</w:t>
      </w:r>
      <w:r>
        <w:t xml:space="preserve"> is nieuwbouw op de huidige locatie een acceptabele oplossing. </w:t>
      </w:r>
    </w:p>
    <w:p w14:paraId="28B5F86E" w14:textId="77777777" w:rsidR="003A16A7" w:rsidRPr="00762267" w:rsidRDefault="003A16A7" w:rsidP="00B522BD"/>
    <w:p w14:paraId="68086E66" w14:textId="77777777" w:rsidR="003A16A7" w:rsidRDefault="003A16A7" w:rsidP="003A16A7">
      <w:pPr>
        <w:tabs>
          <w:tab w:val="left" w:pos="1012"/>
        </w:tabs>
      </w:pPr>
    </w:p>
    <w:p w14:paraId="2680221D" w14:textId="77777777" w:rsidR="00AA2C3C" w:rsidRPr="00CA1CB6" w:rsidRDefault="00AA2C3C" w:rsidP="00B522BD">
      <w:pPr>
        <w:rPr>
          <w:i/>
        </w:rPr>
      </w:pPr>
      <w:r w:rsidRPr="00CA1CB6">
        <w:rPr>
          <w:i/>
        </w:rPr>
        <w:t>Locatie Rummerinkhof:</w:t>
      </w:r>
    </w:p>
    <w:p w14:paraId="1CA96AF5" w14:textId="335DC2A6" w:rsidR="00DA5966" w:rsidRDefault="00DA5966" w:rsidP="00B522BD">
      <w:r>
        <w:t xml:space="preserve">De locatie Rummerinkhof biedt zowel in de verbouw- als nieuwbouwvariant ruim voldoende ruimte voor de inpassing van het programma van obs Brinkschool, inclusief een gymzaal. De situering aan de rand van een woonwijk is niet de meest logische plek, maar gezien </w:t>
      </w:r>
      <w:r w:rsidR="00361309">
        <w:t>het</w:t>
      </w:r>
      <w:r>
        <w:t xml:space="preserve"> toenemend aantal leerlingen uit Harener Holt ligt deze locatie centraal in het voedingsgebied van obs Brinkschool. Vanwege de gunstiger jaarlasten van nieuwbouw en de functionele en technische beperkingen van het bestaande gebouw, geniet nieuwbouw de voorkeur. Door de ruimte op het perceel is ruim voldoende buitenruimte te creëren en kan worden onderzocht of er i</w:t>
      </w:r>
      <w:r w:rsidR="001B07A2">
        <w:t xml:space="preserve">n aansluiting op het bestaande groen groene speelplaatsen kunnen worden gerealiseerd. </w:t>
      </w:r>
      <w:r>
        <w:t xml:space="preserve">Het is mogelijk de benodigde 80 parkeerplaatsen te realiseren. De clustering van twee basisscholen op één locatie maakt het mogelijk toekomstige fluctuaties in leerlingenaantal </w:t>
      </w:r>
      <w:r w:rsidR="0004249C">
        <w:t xml:space="preserve">binnen het cluster van onderwijshuisvesting </w:t>
      </w:r>
      <w:r>
        <w:t xml:space="preserve">op te kunnen vangen. </w:t>
      </w:r>
    </w:p>
    <w:p w14:paraId="2A790A3A" w14:textId="77777777" w:rsidR="00933E2F" w:rsidRDefault="00933E2F" w:rsidP="00B522BD"/>
    <w:p w14:paraId="008A2904" w14:textId="77777777" w:rsidR="00856803" w:rsidRDefault="00856803" w:rsidP="00B522BD">
      <w:r>
        <w:t xml:space="preserve">De huisvesting van obs Brinkschool op deze locatie leidt tot meer verkeersbewegingen in de directe schoolomgeving, met name tijdens de piekmomenten aan het begin en einde van de schooldag. Door spreiding van begintijden wordt de druk gespreid. Een spreiding van 30 minuten leidt een spreiding van de pieksituatie en niet zozeer tot een toename van de piek. De verkeerssituatie op het </w:t>
      </w:r>
      <w:r>
        <w:lastRenderedPageBreak/>
        <w:t xml:space="preserve">kruispunt Oosterweg – Rummerinkhof – Kromme Elleboog is kritisch. Om de druk op dit kruispunt te verlagen wordt voorgesteld een éénrichtingscircuit in te voeren </w:t>
      </w:r>
      <w:r w:rsidR="00D668A7">
        <w:t xml:space="preserve">vanaf de Nieuwe Stationsweg </w:t>
      </w:r>
      <w:r>
        <w:t>via de Rummerinkhof</w:t>
      </w:r>
      <w:r w:rsidR="007B0286">
        <w:t xml:space="preserve"> tot aan het kruispunt van de Oosterweg met de Kromme Elleboog</w:t>
      </w:r>
      <w:r>
        <w:t>, waardoor afslaand autoverkeer vanaf de Oosterweg naar de Rummerinkhof wordt voorkomen. De situering van obs Brinkschool op de Rummerinkhof maakt de school vanaf de nieuwbouwwijk Harener Holt beter toegankelijk per fiets en te voet</w:t>
      </w:r>
      <w:r w:rsidR="0004249C">
        <w:t>, wat kan bijdragen aan de reductie van het autogebruik</w:t>
      </w:r>
      <w:r>
        <w:t xml:space="preserve">. </w:t>
      </w:r>
    </w:p>
    <w:p w14:paraId="4F543F0A" w14:textId="77777777" w:rsidR="00753E73" w:rsidRDefault="00753E73" w:rsidP="00B522BD"/>
    <w:p w14:paraId="6E035280" w14:textId="77777777" w:rsidR="003A16A7" w:rsidRDefault="00856803" w:rsidP="00B522BD">
      <w:r>
        <w:t xml:space="preserve">Van de vier ontwikkelde varianten is de variant met de verplaatsing van de schooltuin van de Peter Petersenschool de meest gunstige. </w:t>
      </w:r>
      <w:r w:rsidR="00202102">
        <w:t xml:space="preserve">In deze variant kan de doorgaande fietsverbinding en de ontsluiting van de kantoren in stand blijven. Voor de Peter Petersenschool resteert aanzienlijk meer buitenruimte dan in de andere varianten en de gehele ‘groene kamer’ komt ter beschikking en in eigendom van de Peter Petersenschool. Door de verplaatsing van de schooltuin kan er een </w:t>
      </w:r>
      <w:r w:rsidR="0004249C">
        <w:t>efficiënte</w:t>
      </w:r>
      <w:r w:rsidR="00202102">
        <w:t xml:space="preserve"> parkeervoorziening worden gerealiseerd en is het niet nodig om extra doorsteken door de houtwal te maken aan de westzijde van de Peter Petersenschool. </w:t>
      </w:r>
    </w:p>
    <w:p w14:paraId="1080E513" w14:textId="77777777" w:rsidR="00202102" w:rsidRDefault="00202102" w:rsidP="00B522BD"/>
    <w:p w14:paraId="3BE0C505" w14:textId="77777777" w:rsidR="00317827" w:rsidRDefault="00317827" w:rsidP="00B522BD">
      <w:r>
        <w:t xml:space="preserve">De investeringskosten voor de nieuwbouw van obs Brinkschool zijn vergelijkbaar met de kosten voor nieuwbouw op de locatie Oude Brinkweg. Voor deze variant zijn ook investeringen in infrastructuur nodig. Deze kosten zijn geraamd op maximaal € 1.020.000. </w:t>
      </w:r>
    </w:p>
    <w:p w14:paraId="38F336B8" w14:textId="77777777" w:rsidR="00317827" w:rsidRDefault="00317827" w:rsidP="00B522BD"/>
    <w:p w14:paraId="65870BE1" w14:textId="77777777" w:rsidR="00202102" w:rsidRDefault="00202102" w:rsidP="00B522BD">
      <w:r>
        <w:t>Deze variant is voor zowel obs Brinkschool als de Peter Petersenschool acceptabel. Ten opzichte van de variant van nieuwbouw op de locatie Oude Brinkweg biedt deze variant meerwaarde door de extra ruimte van het perceel dat ten goede komt aan de beschikbare buitenruimte</w:t>
      </w:r>
      <w:r w:rsidR="00584CFD">
        <w:t>,</w:t>
      </w:r>
      <w:r>
        <w:t xml:space="preserve"> door de situering van een gymzaal in de directe omgeving van beide scholen</w:t>
      </w:r>
      <w:r w:rsidR="00584CFD">
        <w:t xml:space="preserve"> en door een parkeervoorziening van voldoende capaciteit</w:t>
      </w:r>
      <w:r>
        <w:t xml:space="preserve">. </w:t>
      </w:r>
      <w:r w:rsidR="007E7CDC">
        <w:t xml:space="preserve">Positief voor de Peter Petersenschool is dat zij de gehele ‘groene kamer’ in eigendom verkrijgt. </w:t>
      </w:r>
    </w:p>
    <w:p w14:paraId="08DFAB2E" w14:textId="77777777" w:rsidR="00202102" w:rsidRDefault="00202102" w:rsidP="00B522BD"/>
    <w:p w14:paraId="07B6C188" w14:textId="77777777" w:rsidR="00AA2C3C" w:rsidRPr="00F81B10" w:rsidRDefault="00F81B10" w:rsidP="00B522BD">
      <w:pPr>
        <w:rPr>
          <w:i/>
        </w:rPr>
      </w:pPr>
      <w:r w:rsidRPr="00F81B10">
        <w:rPr>
          <w:i/>
        </w:rPr>
        <w:t>Conclusie</w:t>
      </w:r>
    </w:p>
    <w:p w14:paraId="092B2C44" w14:textId="0D075AB5" w:rsidR="008E6FCD" w:rsidRDefault="007E7CDC" w:rsidP="00B522BD">
      <w:r>
        <w:t>Uit de uit</w:t>
      </w:r>
      <w:r w:rsidR="006D419D">
        <w:t>ge</w:t>
      </w:r>
      <w:r>
        <w:t xml:space="preserve">voerde locatiestudie blijkt dat herhuisvesting op beide locaties mogelijk is. </w:t>
      </w:r>
      <w:r w:rsidR="008E6FCD">
        <w:t xml:space="preserve">Nadelen </w:t>
      </w:r>
      <w:r w:rsidR="00F81B10">
        <w:t xml:space="preserve">van nieuwbouw op de huidige locatie </w:t>
      </w:r>
      <w:r w:rsidR="008E6FCD">
        <w:t xml:space="preserve">ten opzichte van nieuwbouw op de locatie Rummerinkhof </w:t>
      </w:r>
      <w:r w:rsidR="00F81B10">
        <w:t>zijn het niet kunnen realiseren van voldoende parkeervoorzieningen</w:t>
      </w:r>
      <w:r w:rsidR="00626F2C">
        <w:t xml:space="preserve"> en</w:t>
      </w:r>
      <w:r w:rsidR="00F81B10">
        <w:t xml:space="preserve"> het moeten slopen van het bestaande pand </w:t>
      </w:r>
      <w:r w:rsidR="008E6FCD">
        <w:t xml:space="preserve">dat van </w:t>
      </w:r>
      <w:r w:rsidR="00F81B10">
        <w:t>cultuurhistorische waarde</w:t>
      </w:r>
      <w:r w:rsidR="008E6FCD">
        <w:t xml:space="preserve"> is.</w:t>
      </w:r>
      <w:r w:rsidR="00626F2C">
        <w:t xml:space="preserve"> Daarnaast heeft nieuwbouw op de locatie Rummerinkhof het voordeel dat het gymlokaal op het perceel van de school kan worden gerealiseerd. Dit is bij nieuwbouw op de huidige locatie niet mogelijk. </w:t>
      </w:r>
      <w:r w:rsidR="008E6FCD">
        <w:t xml:space="preserve">Daarmee is nieuwbouw op de locatie Rummerinkhof kwalitatief </w:t>
      </w:r>
      <w:r w:rsidR="00584CFD">
        <w:t xml:space="preserve">de </w:t>
      </w:r>
      <w:r w:rsidR="008E6FCD">
        <w:t>betere oplossing</w:t>
      </w:r>
      <w:r w:rsidR="00162122">
        <w:t xml:space="preserve"> en gaat de voorkeur nadrukkelijk uit naar deze variant.</w:t>
      </w:r>
    </w:p>
    <w:p w14:paraId="584DE679" w14:textId="77777777" w:rsidR="00F81B10" w:rsidRDefault="00F81B10" w:rsidP="00B522BD"/>
    <w:p w14:paraId="3F8F8B85" w14:textId="38362739" w:rsidR="008E6FCD" w:rsidRDefault="00317827" w:rsidP="00B522BD">
      <w:r w:rsidRPr="00062567">
        <w:t>De investeringskosten voor nieuwbouw zijn in beide varianten vergelijkbaar.</w:t>
      </w:r>
      <w:r w:rsidR="00062567" w:rsidRPr="00062567">
        <w:t xml:space="preserve"> Gekoppeld aan de variant Rummerinkhof moet ook worden geïnvesteerd in</w:t>
      </w:r>
      <w:r w:rsidR="008E6FCD" w:rsidRPr="00062567">
        <w:t xml:space="preserve"> </w:t>
      </w:r>
      <w:r w:rsidR="00062567" w:rsidRPr="00062567">
        <w:t>infrastructurele aanpassingen.</w:t>
      </w:r>
      <w:r w:rsidR="00062567">
        <w:t xml:space="preserve"> Bij de variant Oude Brinkweg ontbreken deze kosten omdat het niet mogelijk is het benodigde parkeerprogramma in te passen.</w:t>
      </w:r>
    </w:p>
    <w:p w14:paraId="00E845D0" w14:textId="77777777" w:rsidR="00F81B10" w:rsidRDefault="00F81B10" w:rsidP="00B522BD"/>
    <w:p w14:paraId="69CADD87" w14:textId="77777777" w:rsidR="008E6FCD" w:rsidRDefault="008E6FCD" w:rsidP="008E6FCD">
      <w:r>
        <w:t xml:space="preserve">Voorwaarde voor huisvesting van obs Brinkschool op de locatie Rummerinkhof is dat de verkeersveiligheid gewaarborgd wordt. Met de voorgestelde aanpassingen met de invoering van éénrichtingsverkeer op de Rummerinkhof en de invoering van gespreide begintijden wordt ons inziens aan deze voorwaarde voldaan. </w:t>
      </w:r>
    </w:p>
    <w:p w14:paraId="26A18140" w14:textId="77777777" w:rsidR="008E6FCD" w:rsidRDefault="008E6FCD" w:rsidP="008E6FCD"/>
    <w:p w14:paraId="1CE84733" w14:textId="77777777" w:rsidR="008E6FCD" w:rsidRDefault="008E6FCD" w:rsidP="00B522BD"/>
    <w:p w14:paraId="2540E766" w14:textId="41C3AC05" w:rsidR="009048B7" w:rsidRDefault="00A11AEC" w:rsidP="00A11AEC">
      <w:pPr>
        <w:pStyle w:val="Kop1"/>
      </w:pPr>
      <w:r>
        <w:t>Bijlagen</w:t>
      </w:r>
      <w:r w:rsidR="00D1075E">
        <w:t xml:space="preserve"> </w:t>
      </w:r>
    </w:p>
    <w:p w14:paraId="45F9EA87" w14:textId="6DBB39AF" w:rsidR="00A11AEC" w:rsidRDefault="00A11AEC" w:rsidP="00B522BD">
      <w:r>
        <w:t>Bijlage 1:</w:t>
      </w:r>
      <w:r>
        <w:tab/>
      </w:r>
      <w:r w:rsidR="00EA28E7">
        <w:t>varianten</w:t>
      </w:r>
      <w:r w:rsidR="0004249C">
        <w:t xml:space="preserve"> inpassingsstudie</w:t>
      </w:r>
    </w:p>
    <w:p w14:paraId="1FA718E8" w14:textId="77777777" w:rsidR="00A11AEC" w:rsidRDefault="00A11AEC" w:rsidP="00B522BD">
      <w:r>
        <w:t>Bijlage 2:</w:t>
      </w:r>
      <w:r>
        <w:tab/>
      </w:r>
      <w:r w:rsidR="0004249C">
        <w:t>rapportage cultuurhistorische waarde obs Brinkschool</w:t>
      </w:r>
    </w:p>
    <w:p w14:paraId="68734A48" w14:textId="12515106" w:rsidR="00A11AEC" w:rsidRDefault="00A11AEC" w:rsidP="00B522BD">
      <w:r>
        <w:t>Bijlage 3:</w:t>
      </w:r>
      <w:r>
        <w:tab/>
      </w:r>
      <w:r w:rsidR="008D60DF">
        <w:t>o</w:t>
      </w:r>
      <w:r w:rsidR="0004249C">
        <w:t>verzicht van suggesties inloopavond 28 mei 2019</w:t>
      </w:r>
    </w:p>
    <w:p w14:paraId="6229A22B" w14:textId="77777777" w:rsidR="009048B7" w:rsidRPr="00C115D5" w:rsidRDefault="009048B7" w:rsidP="00B522BD">
      <w:pPr>
        <w:rPr>
          <w:highlight w:val="yellow"/>
        </w:rPr>
      </w:pPr>
    </w:p>
    <w:sectPr w:rsidR="009048B7" w:rsidRPr="00C115D5" w:rsidSect="00B522BD">
      <w:pgSz w:w="11906" w:h="16838"/>
      <w:pgMar w:top="1440" w:right="1440" w:bottom="1440" w:left="1440" w:header="708" w:footer="708"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6639F" w14:textId="77777777" w:rsidR="0074236E" w:rsidRDefault="0074236E">
      <w:pPr>
        <w:spacing w:line="240" w:lineRule="auto"/>
      </w:pPr>
      <w:r>
        <w:separator/>
      </w:r>
    </w:p>
  </w:endnote>
  <w:endnote w:type="continuationSeparator" w:id="0">
    <w:p w14:paraId="2BAC27C6" w14:textId="77777777" w:rsidR="0074236E" w:rsidRDefault="007423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Univers LT Std 45 Light">
    <w:panose1 w:val="020B0403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1)">
    <w:altName w:val="Arial"/>
    <w:charset w:val="00"/>
    <w:family w:val="swiss"/>
    <w:pitch w:val="variable"/>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Univers Condensed">
    <w:panose1 w:val="020B0506020202030204"/>
    <w:charset w:val="00"/>
    <w:family w:val="swiss"/>
    <w:notTrueType/>
    <w:pitch w:val="variable"/>
    <w:sig w:usb0="00000003" w:usb1="00000000" w:usb2="00000000" w:usb3="00000000" w:csb0="00000001" w:csb1="00000000"/>
  </w:font>
  <w:font w:name="Univers">
    <w:panose1 w:val="020B0506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104CA" w14:textId="77777777" w:rsidR="0074236E" w:rsidRDefault="0074236E">
    <w:pPr>
      <w:pStyle w:val="Voettekst"/>
    </w:pPr>
    <w:r>
      <w:rPr>
        <w:noProof/>
      </w:rPr>
      <mc:AlternateContent>
        <mc:Choice Requires="wps">
          <w:drawing>
            <wp:anchor distT="0" distB="0" distL="114300" distR="114300" simplePos="0" relativeHeight="251657728" behindDoc="0" locked="0" layoutInCell="1" allowOverlap="1" wp14:anchorId="68F1617D" wp14:editId="0F35EBBA">
              <wp:simplePos x="0" y="0"/>
              <wp:positionH relativeFrom="column">
                <wp:posOffset>-748665</wp:posOffset>
              </wp:positionH>
              <wp:positionV relativeFrom="paragraph">
                <wp:posOffset>193040</wp:posOffset>
              </wp:positionV>
              <wp:extent cx="800100" cy="1828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DBCA" w14:textId="77777777" w:rsidR="0074236E" w:rsidRPr="005762FC" w:rsidRDefault="0074236E" w:rsidP="002E1F37">
                          <w:pPr>
                            <w:pStyle w:val="Formuliernummer"/>
                            <w:jc w:val="right"/>
                            <w:rPr>
                              <w:b w:val="0"/>
                            </w:rPr>
                          </w:pPr>
                          <w:r w:rsidRPr="005762FC">
                            <w:rPr>
                              <w:b w:val="0"/>
                            </w:rPr>
                            <w:t>C2007-06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1617D" id="_x0000_t202" coordsize="21600,21600" o:spt="202" path="m,l,21600r21600,l21600,xe">
              <v:stroke joinstyle="miter"/>
              <v:path gradientshapeok="t" o:connecttype="rect"/>
            </v:shapetype>
            <v:shape id="Text Box 1" o:spid="_x0000_s1026" type="#_x0000_t202" style="position:absolute;margin-left:-58.95pt;margin-top:15.2pt;width:63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85swIAALg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" filled="f" stroked="f">
              <v:textbox>
                <w:txbxContent>
                  <w:p w14:paraId="5A96DBCA" w14:textId="77777777" w:rsidR="0074236E" w:rsidRPr="005762FC" w:rsidRDefault="0074236E" w:rsidP="002E1F37">
                    <w:pPr>
                      <w:pStyle w:val="Formuliernummer"/>
                      <w:jc w:val="right"/>
                      <w:rPr>
                        <w:b w:val="0"/>
                      </w:rPr>
                    </w:pPr>
                    <w:r w:rsidRPr="005762FC">
                      <w:rPr>
                        <w:b w:val="0"/>
                      </w:rPr>
                      <w:t>C2007-06</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C44E5" w14:textId="77777777" w:rsidR="0074236E" w:rsidRDefault="0074236E">
      <w:pPr>
        <w:spacing w:line="240" w:lineRule="auto"/>
      </w:pPr>
      <w:r>
        <w:separator/>
      </w:r>
    </w:p>
  </w:footnote>
  <w:footnote w:type="continuationSeparator" w:id="0">
    <w:p w14:paraId="17BD7C9B" w14:textId="77777777" w:rsidR="0074236E" w:rsidRDefault="0074236E">
      <w:pPr>
        <w:spacing w:line="240" w:lineRule="auto"/>
      </w:pPr>
      <w:r>
        <w:continuationSeparator/>
      </w:r>
    </w:p>
  </w:footnote>
  <w:footnote w:id="1">
    <w:p w14:paraId="05DCD787" w14:textId="1A41D59B" w:rsidR="00721C75" w:rsidRPr="00BB66F0" w:rsidRDefault="00721C75" w:rsidP="00721C75">
      <w:pPr>
        <w:rPr>
          <w:sz w:val="16"/>
          <w:szCs w:val="16"/>
        </w:rPr>
      </w:pPr>
      <w:r>
        <w:rPr>
          <w:rStyle w:val="Voetnootmarkering"/>
        </w:rPr>
        <w:footnoteRef/>
      </w:r>
      <w:r>
        <w:t xml:space="preserve"> </w:t>
      </w:r>
      <w:r w:rsidRPr="00BB66F0">
        <w:rPr>
          <w:sz w:val="16"/>
          <w:szCs w:val="16"/>
        </w:rPr>
        <w:t xml:space="preserve">CROW is een kennisinstituut voor infrastructuur, openbare ruimte, verkeer en vervoer, en werk en veiligheid. CROW heeft een rekentool ontwikkeld die </w:t>
      </w:r>
      <w:r w:rsidR="00361309">
        <w:rPr>
          <w:sz w:val="16"/>
          <w:szCs w:val="16"/>
        </w:rPr>
        <w:t xml:space="preserve">door gemeenten </w:t>
      </w:r>
      <w:r w:rsidRPr="00BB66F0">
        <w:rPr>
          <w:sz w:val="16"/>
          <w:szCs w:val="16"/>
        </w:rPr>
        <w:t xml:space="preserve">landelijk gehanteerd wordt als theoretische methode voor het bepalen van het te verwachten autogebruik en het benodigd aantal parkeerplaatsen. </w:t>
      </w:r>
      <w:r w:rsidR="00361309">
        <w:rPr>
          <w:sz w:val="16"/>
          <w:szCs w:val="16"/>
        </w:rPr>
        <w:t>Deze methodiek wordt ook door de gemeente Groningen gehanteerd.</w:t>
      </w:r>
    </w:p>
  </w:footnote>
  <w:footnote w:id="2">
    <w:p w14:paraId="22A106F4" w14:textId="77777777" w:rsidR="0074236E" w:rsidRPr="00673F3A" w:rsidRDefault="0074236E" w:rsidP="00673F3A">
      <w:pPr>
        <w:rPr>
          <w:sz w:val="16"/>
          <w:szCs w:val="16"/>
        </w:rPr>
      </w:pPr>
      <w:r w:rsidRPr="00673F3A">
        <w:rPr>
          <w:rStyle w:val="Voetnootmarkering"/>
          <w:sz w:val="16"/>
          <w:szCs w:val="16"/>
        </w:rPr>
        <w:footnoteRef/>
      </w:r>
      <w:r w:rsidRPr="00673F3A">
        <w:rPr>
          <w:sz w:val="16"/>
          <w:szCs w:val="16"/>
        </w:rPr>
        <w:t xml:space="preserve"> Als de school is gehuisvest in meerdere gebouwen wordt gesproken van huisvesting in een hoofdgebouw en een of meer dislocaties. Een dislocatie is volgens de toelichting op de modelverordening voorzieningen huisvesting onderwijs bedoeld als tijdelijke huisvesting voor de situatie dat de hoofdvestiging te weinig capaciteit heeft om alle leerlingen te huisvesten. Is het aantal leerlingen zodanig afgenomen dat alle leerlingen weer op de hoofdvestiging kunnen worden gehuisvest, dan wordt de dislocatie afgestoten.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980AA" w14:textId="16962CF6" w:rsidR="0074236E" w:rsidRDefault="0074236E">
    <w:pPr>
      <w:pStyle w:val="Koptekst"/>
    </w:pPr>
    <w:r>
      <w:rPr>
        <w:rStyle w:val="KopjeformulierChar"/>
      </w:rPr>
      <w:t>V</w:t>
    </w:r>
    <w:r w:rsidRPr="002E1F37">
      <w:rPr>
        <w:rStyle w:val="KopjeformulierChar"/>
      </w:rPr>
      <w:t>olgvel</w:t>
    </w:r>
    <w:r>
      <w:t xml:space="preserve">: </w:t>
    </w:r>
    <w:r>
      <w:fldChar w:fldCharType="begin"/>
    </w:r>
    <w:r>
      <w:instrText xml:space="preserve"> PAGE  \* MERGEFORMAT </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73B0B"/>
    <w:multiLevelType w:val="hybridMultilevel"/>
    <w:tmpl w:val="C53AD6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CA619AC"/>
    <w:multiLevelType w:val="hybridMultilevel"/>
    <w:tmpl w:val="8DB27D4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076577B"/>
    <w:multiLevelType w:val="hybridMultilevel"/>
    <w:tmpl w:val="1234A090"/>
    <w:lvl w:ilvl="0" w:tplc="214601AA">
      <w:start w:val="4"/>
      <w:numFmt w:val="bullet"/>
      <w:lvlText w:val="-"/>
      <w:lvlJc w:val="left"/>
      <w:pPr>
        <w:ind w:left="720" w:hanging="360"/>
      </w:pPr>
      <w:rPr>
        <w:rFonts w:ascii="Univers LT Std 45 Light" w:eastAsia="Times New Roman" w:hAnsi="Univers LT Std 45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EB7601"/>
    <w:multiLevelType w:val="hybridMultilevel"/>
    <w:tmpl w:val="5DDAD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AE2C16"/>
    <w:multiLevelType w:val="hybridMultilevel"/>
    <w:tmpl w:val="98C43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2D915C9"/>
    <w:multiLevelType w:val="hybridMultilevel"/>
    <w:tmpl w:val="D09EC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EC324DC"/>
    <w:multiLevelType w:val="hybridMultilevel"/>
    <w:tmpl w:val="C53AD6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03D4230"/>
    <w:multiLevelType w:val="hybridMultilevel"/>
    <w:tmpl w:val="FAB48C4A"/>
    <w:lvl w:ilvl="0" w:tplc="1CF668DA">
      <w:start w:val="4"/>
      <w:numFmt w:val="bullet"/>
      <w:lvlText w:val="-"/>
      <w:lvlJc w:val="left"/>
      <w:pPr>
        <w:ind w:left="720" w:hanging="360"/>
      </w:pPr>
      <w:rPr>
        <w:rFonts w:ascii="Univers LT Std 45 Light" w:eastAsia="Times New Roman" w:hAnsi="Univers LT Std 45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0F85926"/>
    <w:multiLevelType w:val="hybridMultilevel"/>
    <w:tmpl w:val="318AC8F8"/>
    <w:lvl w:ilvl="0" w:tplc="8CC028A8">
      <w:start w:val="4"/>
      <w:numFmt w:val="bullet"/>
      <w:lvlText w:val="-"/>
      <w:lvlJc w:val="left"/>
      <w:pPr>
        <w:ind w:left="720" w:hanging="360"/>
      </w:pPr>
      <w:rPr>
        <w:rFonts w:ascii="Univers LT Std 45 Light" w:eastAsia="Times New Roman" w:hAnsi="Univers LT Std 45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33B7F29"/>
    <w:multiLevelType w:val="hybridMultilevel"/>
    <w:tmpl w:val="C53AD6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45F38BA"/>
    <w:multiLevelType w:val="multilevel"/>
    <w:tmpl w:val="7DDE1068"/>
    <w:lvl w:ilvl="0">
      <w:start w:val="1"/>
      <w:numFmt w:val="decimal"/>
      <w:pStyle w:val="Dictum"/>
      <w:lvlText w:val="%1."/>
      <w:lvlJc w:val="left"/>
      <w:pPr>
        <w:tabs>
          <w:tab w:val="num" w:pos="360"/>
        </w:tabs>
        <w:ind w:left="360" w:hanging="360"/>
      </w:pPr>
    </w:lvl>
    <w:lvl w:ilvl="1">
      <w:start w:val="1"/>
      <w:numFmt w:val="upperRoman"/>
      <w:lvlText w:val="%2."/>
      <w:lvlJc w:val="left"/>
      <w:pPr>
        <w:tabs>
          <w:tab w:val="num" w:pos="108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749C65A3"/>
    <w:multiLevelType w:val="hybridMultilevel"/>
    <w:tmpl w:val="D0B67BCE"/>
    <w:lvl w:ilvl="0" w:tplc="B310E0D4">
      <w:numFmt w:val="bullet"/>
      <w:lvlText w:val="-"/>
      <w:lvlJc w:val="left"/>
      <w:pPr>
        <w:ind w:left="720" w:hanging="360"/>
      </w:pPr>
      <w:rPr>
        <w:rFonts w:ascii="Univers LT Std 45 Light" w:eastAsia="Times New Roman" w:hAnsi="Univers LT Std 45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5A91E82"/>
    <w:multiLevelType w:val="hybridMultilevel"/>
    <w:tmpl w:val="FCCA7E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B7E7680"/>
    <w:multiLevelType w:val="hybridMultilevel"/>
    <w:tmpl w:val="41F4947A"/>
    <w:lvl w:ilvl="0" w:tplc="80B2A03A">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
  </w:num>
  <w:num w:numId="3">
    <w:abstractNumId w:val="12"/>
  </w:num>
  <w:num w:numId="4">
    <w:abstractNumId w:val="6"/>
  </w:num>
  <w:num w:numId="5">
    <w:abstractNumId w:val="9"/>
  </w:num>
  <w:num w:numId="6">
    <w:abstractNumId w:val="13"/>
  </w:num>
  <w:num w:numId="7">
    <w:abstractNumId w:val="0"/>
  </w:num>
  <w:num w:numId="8">
    <w:abstractNumId w:val="7"/>
  </w:num>
  <w:num w:numId="9">
    <w:abstractNumId w:val="2"/>
  </w:num>
  <w:num w:numId="10">
    <w:abstractNumId w:val="8"/>
  </w:num>
  <w:num w:numId="11">
    <w:abstractNumId w:val="11"/>
  </w:num>
  <w:num w:numId="12">
    <w:abstractNumId w:val="3"/>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92231"/>
    <w:rsid w:val="00000E45"/>
    <w:rsid w:val="00007615"/>
    <w:rsid w:val="00015216"/>
    <w:rsid w:val="00034F49"/>
    <w:rsid w:val="0004249C"/>
    <w:rsid w:val="00045073"/>
    <w:rsid w:val="00050C04"/>
    <w:rsid w:val="0005213B"/>
    <w:rsid w:val="00062567"/>
    <w:rsid w:val="000866A3"/>
    <w:rsid w:val="000919A5"/>
    <w:rsid w:val="000B2F88"/>
    <w:rsid w:val="000C4127"/>
    <w:rsid w:val="000D2BCD"/>
    <w:rsid w:val="000D4BED"/>
    <w:rsid w:val="000F23FA"/>
    <w:rsid w:val="000F4E19"/>
    <w:rsid w:val="00112D13"/>
    <w:rsid w:val="001417A0"/>
    <w:rsid w:val="00144CE0"/>
    <w:rsid w:val="00147B34"/>
    <w:rsid w:val="00162122"/>
    <w:rsid w:val="0016689E"/>
    <w:rsid w:val="00167510"/>
    <w:rsid w:val="00175A9C"/>
    <w:rsid w:val="00192231"/>
    <w:rsid w:val="001946C6"/>
    <w:rsid w:val="001B07A2"/>
    <w:rsid w:val="001B2794"/>
    <w:rsid w:val="001B797E"/>
    <w:rsid w:val="001D121B"/>
    <w:rsid w:val="001E3B91"/>
    <w:rsid w:val="001F1384"/>
    <w:rsid w:val="00202102"/>
    <w:rsid w:val="00203F39"/>
    <w:rsid w:val="00226645"/>
    <w:rsid w:val="002578AF"/>
    <w:rsid w:val="00272BCE"/>
    <w:rsid w:val="002A49F7"/>
    <w:rsid w:val="002C05E0"/>
    <w:rsid w:val="002D2A28"/>
    <w:rsid w:val="002E1F37"/>
    <w:rsid w:val="002F2FA0"/>
    <w:rsid w:val="003043F2"/>
    <w:rsid w:val="00316157"/>
    <w:rsid w:val="00317827"/>
    <w:rsid w:val="003240EC"/>
    <w:rsid w:val="00326E47"/>
    <w:rsid w:val="00334386"/>
    <w:rsid w:val="0033755A"/>
    <w:rsid w:val="00340BA1"/>
    <w:rsid w:val="00342825"/>
    <w:rsid w:val="00356D31"/>
    <w:rsid w:val="00361309"/>
    <w:rsid w:val="00361C5E"/>
    <w:rsid w:val="00385508"/>
    <w:rsid w:val="003A16A7"/>
    <w:rsid w:val="003B7C39"/>
    <w:rsid w:val="003D400E"/>
    <w:rsid w:val="003D6C14"/>
    <w:rsid w:val="00402AF8"/>
    <w:rsid w:val="00406E27"/>
    <w:rsid w:val="00412CAB"/>
    <w:rsid w:val="00412DC2"/>
    <w:rsid w:val="0041479A"/>
    <w:rsid w:val="004715C4"/>
    <w:rsid w:val="0047333A"/>
    <w:rsid w:val="004A0646"/>
    <w:rsid w:val="004C0AF2"/>
    <w:rsid w:val="004D5E60"/>
    <w:rsid w:val="004D7323"/>
    <w:rsid w:val="004D73A6"/>
    <w:rsid w:val="004E739C"/>
    <w:rsid w:val="004F0ACC"/>
    <w:rsid w:val="0050235B"/>
    <w:rsid w:val="00504237"/>
    <w:rsid w:val="005059D4"/>
    <w:rsid w:val="00520A1E"/>
    <w:rsid w:val="00520E1C"/>
    <w:rsid w:val="00534171"/>
    <w:rsid w:val="00541CB0"/>
    <w:rsid w:val="00544BA6"/>
    <w:rsid w:val="00550BB6"/>
    <w:rsid w:val="005526C0"/>
    <w:rsid w:val="0056706E"/>
    <w:rsid w:val="005762FC"/>
    <w:rsid w:val="00584CFD"/>
    <w:rsid w:val="005927B8"/>
    <w:rsid w:val="00595089"/>
    <w:rsid w:val="00595290"/>
    <w:rsid w:val="005D0029"/>
    <w:rsid w:val="005D12D6"/>
    <w:rsid w:val="005E173B"/>
    <w:rsid w:val="005F4D17"/>
    <w:rsid w:val="005F501F"/>
    <w:rsid w:val="00603AE5"/>
    <w:rsid w:val="00605EE9"/>
    <w:rsid w:val="00622120"/>
    <w:rsid w:val="0062230E"/>
    <w:rsid w:val="00626F2C"/>
    <w:rsid w:val="006332BB"/>
    <w:rsid w:val="006335A8"/>
    <w:rsid w:val="0064494A"/>
    <w:rsid w:val="006466F2"/>
    <w:rsid w:val="0065664F"/>
    <w:rsid w:val="00663BCF"/>
    <w:rsid w:val="00673F3A"/>
    <w:rsid w:val="00677EE1"/>
    <w:rsid w:val="00695AE5"/>
    <w:rsid w:val="006A0D9C"/>
    <w:rsid w:val="006A6FE0"/>
    <w:rsid w:val="006C3ABB"/>
    <w:rsid w:val="006D419D"/>
    <w:rsid w:val="006E5520"/>
    <w:rsid w:val="006F049B"/>
    <w:rsid w:val="00710EBA"/>
    <w:rsid w:val="00714E4C"/>
    <w:rsid w:val="0071500C"/>
    <w:rsid w:val="00721C75"/>
    <w:rsid w:val="00721DAB"/>
    <w:rsid w:val="00732609"/>
    <w:rsid w:val="00740EEA"/>
    <w:rsid w:val="0074236E"/>
    <w:rsid w:val="00753E73"/>
    <w:rsid w:val="00762267"/>
    <w:rsid w:val="00763F18"/>
    <w:rsid w:val="0076448B"/>
    <w:rsid w:val="00764603"/>
    <w:rsid w:val="0076604B"/>
    <w:rsid w:val="00792497"/>
    <w:rsid w:val="007A5DEF"/>
    <w:rsid w:val="007B0286"/>
    <w:rsid w:val="007B3006"/>
    <w:rsid w:val="007B6F27"/>
    <w:rsid w:val="007C4EE6"/>
    <w:rsid w:val="007C7214"/>
    <w:rsid w:val="007D0DBD"/>
    <w:rsid w:val="007E7CDC"/>
    <w:rsid w:val="00807EA3"/>
    <w:rsid w:val="00821911"/>
    <w:rsid w:val="008315B5"/>
    <w:rsid w:val="008414A7"/>
    <w:rsid w:val="00842ECA"/>
    <w:rsid w:val="00844EE3"/>
    <w:rsid w:val="0085173D"/>
    <w:rsid w:val="00851CC4"/>
    <w:rsid w:val="00856803"/>
    <w:rsid w:val="0087033B"/>
    <w:rsid w:val="00874B83"/>
    <w:rsid w:val="008A1C00"/>
    <w:rsid w:val="008A60E4"/>
    <w:rsid w:val="008D358E"/>
    <w:rsid w:val="008D4AFD"/>
    <w:rsid w:val="008D60DF"/>
    <w:rsid w:val="008E1A5B"/>
    <w:rsid w:val="008E6FCD"/>
    <w:rsid w:val="009048B7"/>
    <w:rsid w:val="0091172E"/>
    <w:rsid w:val="00914BE0"/>
    <w:rsid w:val="00916A53"/>
    <w:rsid w:val="009238BE"/>
    <w:rsid w:val="00924074"/>
    <w:rsid w:val="00924826"/>
    <w:rsid w:val="009331D2"/>
    <w:rsid w:val="00933E2F"/>
    <w:rsid w:val="00956ED2"/>
    <w:rsid w:val="009637E5"/>
    <w:rsid w:val="0097203C"/>
    <w:rsid w:val="00987A8B"/>
    <w:rsid w:val="009D048E"/>
    <w:rsid w:val="009D6400"/>
    <w:rsid w:val="009F208A"/>
    <w:rsid w:val="009F5B54"/>
    <w:rsid w:val="00A11AEC"/>
    <w:rsid w:val="00A2757D"/>
    <w:rsid w:val="00A33BCF"/>
    <w:rsid w:val="00A37731"/>
    <w:rsid w:val="00A41A23"/>
    <w:rsid w:val="00A57599"/>
    <w:rsid w:val="00A6038A"/>
    <w:rsid w:val="00A64E24"/>
    <w:rsid w:val="00A84BFF"/>
    <w:rsid w:val="00AA2C3C"/>
    <w:rsid w:val="00AA52E3"/>
    <w:rsid w:val="00AB2F4E"/>
    <w:rsid w:val="00AC13E0"/>
    <w:rsid w:val="00AE049B"/>
    <w:rsid w:val="00AE6AA5"/>
    <w:rsid w:val="00B02CD2"/>
    <w:rsid w:val="00B11EA3"/>
    <w:rsid w:val="00B14DF1"/>
    <w:rsid w:val="00B231F1"/>
    <w:rsid w:val="00B33618"/>
    <w:rsid w:val="00B34BCD"/>
    <w:rsid w:val="00B522BD"/>
    <w:rsid w:val="00B67DC1"/>
    <w:rsid w:val="00B766A1"/>
    <w:rsid w:val="00B87F31"/>
    <w:rsid w:val="00BA364D"/>
    <w:rsid w:val="00BB37CD"/>
    <w:rsid w:val="00BB66F0"/>
    <w:rsid w:val="00BE593F"/>
    <w:rsid w:val="00BF46E6"/>
    <w:rsid w:val="00C0614E"/>
    <w:rsid w:val="00C10DFB"/>
    <w:rsid w:val="00C11513"/>
    <w:rsid w:val="00C115D5"/>
    <w:rsid w:val="00C176CE"/>
    <w:rsid w:val="00C24B8A"/>
    <w:rsid w:val="00C370EE"/>
    <w:rsid w:val="00C40E1E"/>
    <w:rsid w:val="00C60FB9"/>
    <w:rsid w:val="00C6245C"/>
    <w:rsid w:val="00C67DE3"/>
    <w:rsid w:val="00C80E13"/>
    <w:rsid w:val="00C909B2"/>
    <w:rsid w:val="00C91A6B"/>
    <w:rsid w:val="00CA1CB6"/>
    <w:rsid w:val="00CA76B7"/>
    <w:rsid w:val="00CB4066"/>
    <w:rsid w:val="00CB791D"/>
    <w:rsid w:val="00CC29A1"/>
    <w:rsid w:val="00CC5174"/>
    <w:rsid w:val="00CC52B0"/>
    <w:rsid w:val="00CF4506"/>
    <w:rsid w:val="00D05AF3"/>
    <w:rsid w:val="00D06993"/>
    <w:rsid w:val="00D06C84"/>
    <w:rsid w:val="00D1075E"/>
    <w:rsid w:val="00D17EB6"/>
    <w:rsid w:val="00D3602F"/>
    <w:rsid w:val="00D62862"/>
    <w:rsid w:val="00D6662F"/>
    <w:rsid w:val="00D668A7"/>
    <w:rsid w:val="00D8541D"/>
    <w:rsid w:val="00D95616"/>
    <w:rsid w:val="00DA5966"/>
    <w:rsid w:val="00DA7248"/>
    <w:rsid w:val="00DB5594"/>
    <w:rsid w:val="00DC291E"/>
    <w:rsid w:val="00DD46E3"/>
    <w:rsid w:val="00DE1B55"/>
    <w:rsid w:val="00E22DD5"/>
    <w:rsid w:val="00E41A22"/>
    <w:rsid w:val="00E5160E"/>
    <w:rsid w:val="00EA28E7"/>
    <w:rsid w:val="00EE3C64"/>
    <w:rsid w:val="00EF018F"/>
    <w:rsid w:val="00EF6C81"/>
    <w:rsid w:val="00F00472"/>
    <w:rsid w:val="00F27DDE"/>
    <w:rsid w:val="00F307D6"/>
    <w:rsid w:val="00F60820"/>
    <w:rsid w:val="00F61918"/>
    <w:rsid w:val="00F81B10"/>
    <w:rsid w:val="00FA3065"/>
    <w:rsid w:val="00FA6B49"/>
    <w:rsid w:val="00FC27BA"/>
    <w:rsid w:val="00FC5FB7"/>
    <w:rsid w:val="00FD3321"/>
    <w:rsid w:val="00FE1AA8"/>
    <w:rsid w:val="00FE2E44"/>
    <w:rsid w:val="00FE4B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60DD683"/>
  <w15:docId w15:val="{66CA6FB9-2D06-4A1A-83FE-C7A62A16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F1384"/>
    <w:pPr>
      <w:spacing w:line="260" w:lineRule="exact"/>
    </w:pPr>
    <w:rPr>
      <w:rFonts w:ascii="Univers LT Std 45 Light" w:hAnsi="Univers LT Std 45 Light"/>
      <w:szCs w:val="24"/>
    </w:rPr>
  </w:style>
  <w:style w:type="paragraph" w:styleId="Kop1">
    <w:name w:val="heading 1"/>
    <w:basedOn w:val="Standaard"/>
    <w:next w:val="Standaard"/>
    <w:qFormat/>
    <w:rsid w:val="001F1384"/>
    <w:pPr>
      <w:keepNext/>
      <w:spacing w:before="240" w:after="60"/>
      <w:outlineLvl w:val="0"/>
    </w:pPr>
    <w:rPr>
      <w:rFonts w:ascii="Arial" w:hAnsi="Arial" w:cs="Arial"/>
      <w:b/>
      <w:bCs/>
      <w:kern w:val="32"/>
      <w:sz w:val="32"/>
      <w:szCs w:val="32"/>
    </w:rPr>
  </w:style>
  <w:style w:type="paragraph" w:styleId="Kop2">
    <w:name w:val="heading 2"/>
    <w:basedOn w:val="Standaard"/>
    <w:next w:val="Standaard"/>
    <w:qFormat/>
    <w:pPr>
      <w:keepNext/>
      <w:outlineLvl w:val="1"/>
    </w:pPr>
    <w:rPr>
      <w:rFonts w:ascii="Univers (W1)" w:hAnsi="Univers (W1)"/>
      <w:b/>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rPr>
      <w:rFonts w:ascii="CG Times (W1)" w:hAnsi="CG Times (W1)"/>
    </w:rPr>
  </w:style>
  <w:style w:type="paragraph" w:styleId="Voettekst">
    <w:name w:val="footer"/>
    <w:basedOn w:val="Standaard"/>
    <w:pPr>
      <w:tabs>
        <w:tab w:val="center" w:pos="4536"/>
        <w:tab w:val="right" w:pos="9072"/>
      </w:tabs>
    </w:pPr>
  </w:style>
  <w:style w:type="paragraph" w:customStyle="1" w:styleId="Adresgegevens">
    <w:name w:val="Adresgegevens"/>
    <w:basedOn w:val="Standaard"/>
    <w:next w:val="Standaard"/>
    <w:rsid w:val="009F5B54"/>
    <w:pPr>
      <w:spacing w:line="240" w:lineRule="exact"/>
    </w:pPr>
    <w:rPr>
      <w:rFonts w:ascii="Univers Condensed" w:hAnsi="Univers Condensed"/>
      <w:spacing w:val="6"/>
      <w:sz w:val="17"/>
      <w:szCs w:val="20"/>
    </w:rPr>
  </w:style>
  <w:style w:type="paragraph" w:customStyle="1" w:styleId="Adreskopbrief">
    <w:name w:val="Adreskop brief"/>
    <w:basedOn w:val="Standaard"/>
    <w:next w:val="Standaard"/>
    <w:rsid w:val="009F5B54"/>
    <w:pPr>
      <w:spacing w:line="240" w:lineRule="exact"/>
    </w:pPr>
    <w:rPr>
      <w:rFonts w:ascii="Univers" w:hAnsi="Univers"/>
      <w:b/>
      <w:spacing w:val="24"/>
      <w:sz w:val="13"/>
      <w:szCs w:val="20"/>
    </w:rPr>
  </w:style>
  <w:style w:type="paragraph" w:customStyle="1" w:styleId="Dictum">
    <w:name w:val="Dictum"/>
    <w:basedOn w:val="Standaard"/>
    <w:rsid w:val="009F5B54"/>
    <w:pPr>
      <w:numPr>
        <w:numId w:val="1"/>
      </w:numPr>
      <w:tabs>
        <w:tab w:val="left" w:pos="720"/>
      </w:tabs>
    </w:pPr>
    <w:rPr>
      <w:sz w:val="22"/>
      <w:szCs w:val="20"/>
    </w:rPr>
  </w:style>
  <w:style w:type="paragraph" w:customStyle="1" w:styleId="Dienstkop">
    <w:name w:val="Dienstkop"/>
    <w:basedOn w:val="Standaard"/>
    <w:next w:val="Standaard"/>
    <w:rsid w:val="009F5B54"/>
    <w:rPr>
      <w:rFonts w:ascii="Univers Condensed" w:hAnsi="Univers Condensed"/>
      <w:spacing w:val="20"/>
      <w:sz w:val="16"/>
      <w:szCs w:val="16"/>
    </w:rPr>
  </w:style>
  <w:style w:type="paragraph" w:customStyle="1" w:styleId="Euro">
    <w:name w:val="Euro"/>
    <w:basedOn w:val="Standaard"/>
    <w:rsid w:val="009F5B54"/>
    <w:pPr>
      <w:jc w:val="right"/>
    </w:pPr>
    <w:rPr>
      <w:rFonts w:ascii="Univers" w:hAnsi="Univers"/>
      <w:sz w:val="16"/>
      <w:szCs w:val="16"/>
    </w:rPr>
  </w:style>
  <w:style w:type="paragraph" w:customStyle="1" w:styleId="SubkopUnivers">
    <w:name w:val="Subkop Univers"/>
    <w:basedOn w:val="Standaard"/>
    <w:next w:val="Standaard"/>
    <w:link w:val="SubkopUniversChar"/>
    <w:rsid w:val="009F5B54"/>
    <w:rPr>
      <w:rFonts w:ascii="Univers" w:hAnsi="Univers"/>
      <w:b/>
      <w:sz w:val="17"/>
      <w:szCs w:val="20"/>
    </w:rPr>
  </w:style>
  <w:style w:type="paragraph" w:customStyle="1" w:styleId="Formuliernummer">
    <w:name w:val="Formuliernummer"/>
    <w:basedOn w:val="SubkopUnivers"/>
    <w:next w:val="Standaard"/>
    <w:rsid w:val="009F5B54"/>
    <w:rPr>
      <w:rFonts w:ascii="Univers Condensed" w:hAnsi="Univers Condensed"/>
      <w:sz w:val="14"/>
    </w:rPr>
  </w:style>
  <w:style w:type="paragraph" w:customStyle="1" w:styleId="Grijs">
    <w:name w:val="Grijs"/>
    <w:basedOn w:val="Standaard"/>
    <w:next w:val="Standaard"/>
    <w:rsid w:val="009F5B54"/>
    <w:pPr>
      <w:jc w:val="center"/>
    </w:pPr>
    <w:rPr>
      <w:rFonts w:ascii="Univers Condensed" w:hAnsi="Univers Condensed"/>
      <w:b/>
      <w:color w:val="C0C0C0"/>
      <w:sz w:val="22"/>
      <w:szCs w:val="20"/>
    </w:rPr>
  </w:style>
  <w:style w:type="paragraph" w:customStyle="1" w:styleId="Kophoofd">
    <w:name w:val="Kop hoofd"/>
    <w:basedOn w:val="Standaard"/>
    <w:rsid w:val="009F5B54"/>
    <w:rPr>
      <w:rFonts w:ascii="Univers" w:hAnsi="Univers"/>
      <w:b/>
      <w:noProof/>
      <w:spacing w:val="6"/>
      <w:sz w:val="18"/>
      <w:szCs w:val="20"/>
    </w:rPr>
  </w:style>
  <w:style w:type="paragraph" w:customStyle="1" w:styleId="Kopjebriefrechts">
    <w:name w:val="Kopje brief rechts"/>
    <w:basedOn w:val="Standaard"/>
    <w:next w:val="Standaard"/>
    <w:rsid w:val="009F5B54"/>
    <w:pPr>
      <w:jc w:val="right"/>
    </w:pPr>
    <w:rPr>
      <w:rFonts w:ascii="Univers Condensed" w:hAnsi="Univers Condensed"/>
      <w:sz w:val="16"/>
      <w:szCs w:val="20"/>
    </w:rPr>
  </w:style>
  <w:style w:type="paragraph" w:customStyle="1" w:styleId="Kopjeformulier">
    <w:name w:val="Kopje formulier"/>
    <w:basedOn w:val="Standaard"/>
    <w:next w:val="Standaard"/>
    <w:link w:val="KopjeformulierChar"/>
    <w:rsid w:val="009F5B54"/>
    <w:rPr>
      <w:rFonts w:ascii="Univers Condensed" w:hAnsi="Univers Condensed"/>
      <w:sz w:val="17"/>
      <w:szCs w:val="17"/>
    </w:rPr>
  </w:style>
  <w:style w:type="paragraph" w:customStyle="1" w:styleId="Kopjeverbreed">
    <w:name w:val="Kopje verbreed"/>
    <w:basedOn w:val="Standaard"/>
    <w:next w:val="Standaard"/>
    <w:rsid w:val="009F5B54"/>
    <w:rPr>
      <w:rFonts w:ascii="Univers" w:hAnsi="Univers"/>
      <w:b/>
      <w:spacing w:val="6"/>
      <w:sz w:val="16"/>
    </w:rPr>
  </w:style>
  <w:style w:type="table" w:styleId="Tabelraster">
    <w:name w:val="Table Grid"/>
    <w:basedOn w:val="Standaardtabel"/>
    <w:rsid w:val="009F5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elichting">
    <w:name w:val="Toelichting"/>
    <w:basedOn w:val="Standaard"/>
    <w:rsid w:val="009F5B54"/>
    <w:rPr>
      <w:rFonts w:ascii="Univers" w:hAnsi="Univers"/>
      <w:sz w:val="17"/>
    </w:rPr>
  </w:style>
  <w:style w:type="character" w:styleId="Paginanummer">
    <w:name w:val="page number"/>
    <w:basedOn w:val="Standaardalinea-lettertype"/>
    <w:rsid w:val="002E1F37"/>
  </w:style>
  <w:style w:type="character" w:customStyle="1" w:styleId="SubkopUniversChar">
    <w:name w:val="Subkop Univers Char"/>
    <w:basedOn w:val="Standaardalinea-lettertype"/>
    <w:link w:val="SubkopUnivers"/>
    <w:rsid w:val="002E1F37"/>
    <w:rPr>
      <w:rFonts w:ascii="Univers" w:hAnsi="Univers"/>
      <w:b/>
      <w:sz w:val="17"/>
      <w:lang w:val="nl-NL" w:eastAsia="nl-NL" w:bidi="ar-SA"/>
    </w:rPr>
  </w:style>
  <w:style w:type="character" w:customStyle="1" w:styleId="KopjeformulierChar">
    <w:name w:val="Kopje formulier Char"/>
    <w:basedOn w:val="Standaardalinea-lettertype"/>
    <w:link w:val="Kopjeformulier"/>
    <w:rsid w:val="002E1F37"/>
    <w:rPr>
      <w:rFonts w:ascii="Univers Condensed" w:hAnsi="Univers Condensed"/>
      <w:sz w:val="17"/>
      <w:szCs w:val="17"/>
      <w:lang w:val="nl-NL" w:eastAsia="nl-NL" w:bidi="ar-SA"/>
    </w:rPr>
  </w:style>
  <w:style w:type="paragraph" w:customStyle="1" w:styleId="Afzendergegevens">
    <w:name w:val="Afzendergegevens"/>
    <w:rsid w:val="001F1384"/>
    <w:pPr>
      <w:spacing w:line="160" w:lineRule="exact"/>
    </w:pPr>
    <w:rPr>
      <w:rFonts w:ascii="Univers LT Std 45 Light" w:hAnsi="Univers LT Std 45 Light"/>
      <w:sz w:val="14"/>
      <w:szCs w:val="24"/>
    </w:rPr>
  </w:style>
  <w:style w:type="paragraph" w:styleId="Ballontekst">
    <w:name w:val="Balloon Text"/>
    <w:basedOn w:val="Standaard"/>
    <w:semiHidden/>
    <w:rsid w:val="001F1384"/>
    <w:rPr>
      <w:rFonts w:ascii="Tahoma" w:hAnsi="Tahoma" w:cs="Tahoma"/>
      <w:sz w:val="16"/>
      <w:szCs w:val="16"/>
    </w:rPr>
  </w:style>
  <w:style w:type="paragraph" w:customStyle="1" w:styleId="Briefkop">
    <w:name w:val="Briefkop"/>
    <w:next w:val="Standaard"/>
    <w:rsid w:val="001F1384"/>
    <w:pPr>
      <w:spacing w:line="260" w:lineRule="exact"/>
    </w:pPr>
    <w:rPr>
      <w:rFonts w:ascii="Univers" w:hAnsi="Univers"/>
      <w:sz w:val="18"/>
      <w:szCs w:val="24"/>
    </w:rPr>
  </w:style>
  <w:style w:type="character" w:styleId="Hyperlink">
    <w:name w:val="Hyperlink"/>
    <w:basedOn w:val="Standaardalinea-lettertype"/>
    <w:uiPriority w:val="99"/>
    <w:rsid w:val="001F1384"/>
    <w:rPr>
      <w:color w:val="0000FF"/>
      <w:u w:val="single"/>
    </w:rPr>
  </w:style>
  <w:style w:type="paragraph" w:customStyle="1" w:styleId="Voettekstkop">
    <w:name w:val="Voettekstkop"/>
    <w:next w:val="Standaard"/>
    <w:rsid w:val="001F1384"/>
    <w:rPr>
      <w:rFonts w:ascii="Univers" w:hAnsi="Univers"/>
      <w:b/>
      <w:sz w:val="16"/>
      <w:szCs w:val="24"/>
    </w:rPr>
  </w:style>
  <w:style w:type="paragraph" w:customStyle="1" w:styleId="VoettekstOverig">
    <w:name w:val="VoettekstOverig"/>
    <w:next w:val="Standaard"/>
    <w:rsid w:val="001F1384"/>
    <w:rPr>
      <w:rFonts w:ascii="Univers" w:hAnsi="Univers"/>
      <w:sz w:val="16"/>
      <w:szCs w:val="24"/>
    </w:rPr>
  </w:style>
  <w:style w:type="paragraph" w:styleId="Lijstalinea">
    <w:name w:val="List Paragraph"/>
    <w:basedOn w:val="Standaard"/>
    <w:uiPriority w:val="34"/>
    <w:qFormat/>
    <w:rsid w:val="00192231"/>
    <w:pPr>
      <w:ind w:left="720"/>
      <w:contextualSpacing/>
    </w:pPr>
  </w:style>
  <w:style w:type="paragraph" w:styleId="Geenafstand">
    <w:name w:val="No Spacing"/>
    <w:uiPriority w:val="1"/>
    <w:qFormat/>
    <w:rsid w:val="002C05E0"/>
    <w:rPr>
      <w:rFonts w:asciiTheme="minorHAnsi" w:eastAsiaTheme="minorHAnsi" w:hAnsiTheme="minorHAnsi" w:cstheme="minorBidi"/>
      <w:sz w:val="22"/>
      <w:szCs w:val="22"/>
      <w:lang w:eastAsia="en-US"/>
    </w:rPr>
  </w:style>
  <w:style w:type="paragraph" w:styleId="Voetnoottekst">
    <w:name w:val="footnote text"/>
    <w:basedOn w:val="Standaard"/>
    <w:link w:val="VoetnoottekstChar"/>
    <w:uiPriority w:val="99"/>
    <w:unhideWhenUsed/>
    <w:rsid w:val="00677EE1"/>
    <w:pPr>
      <w:spacing w:line="240" w:lineRule="auto"/>
    </w:pPr>
    <w:rPr>
      <w:szCs w:val="20"/>
    </w:rPr>
  </w:style>
  <w:style w:type="character" w:customStyle="1" w:styleId="VoetnoottekstChar">
    <w:name w:val="Voetnoottekst Char"/>
    <w:basedOn w:val="Standaardalinea-lettertype"/>
    <w:link w:val="Voetnoottekst"/>
    <w:uiPriority w:val="99"/>
    <w:rsid w:val="00677EE1"/>
    <w:rPr>
      <w:rFonts w:ascii="Univers LT Std 45 Light" w:hAnsi="Univers LT Std 45 Light"/>
    </w:rPr>
  </w:style>
  <w:style w:type="character" w:styleId="Voetnootmarkering">
    <w:name w:val="footnote reference"/>
    <w:basedOn w:val="Standaardalinea-lettertype"/>
    <w:uiPriority w:val="99"/>
    <w:semiHidden/>
    <w:unhideWhenUsed/>
    <w:rsid w:val="00677E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intranet.groningen.nl/dsc?c=getobject&amp;s=obj&amp;!sessionid=1ecGa59fs5WDcZ!js3t!8nhf9oWMdBXGwuyxTagQ31UuYyWNZ1zySrobBaqys3l1&amp;objectid=39119&amp;!dsname=dsgroningen&amp;isapidir=/gvisapi/"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CFD89-F6C8-4BB7-BCFF-45F5C9B09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6DF0C8E</Template>
  <TotalTime>2177</TotalTime>
  <Pages>15</Pages>
  <Words>7230</Words>
  <Characters>39769</Characters>
  <Application>Microsoft Office Word</Application>
  <DocSecurity>0</DocSecurity>
  <Lines>331</Lines>
  <Paragraphs>93</Paragraphs>
  <ScaleCrop>false</ScaleCrop>
  <HeadingPairs>
    <vt:vector size="2" baseType="variant">
      <vt:variant>
        <vt:lpstr>Titel</vt:lpstr>
      </vt:variant>
      <vt:variant>
        <vt:i4>1</vt:i4>
      </vt:variant>
    </vt:vector>
  </HeadingPairs>
  <TitlesOfParts>
    <vt:vector size="1" baseType="lpstr">
      <vt:lpstr>MEMO</vt:lpstr>
    </vt:vector>
  </TitlesOfParts>
  <Company>Gemeente Groningen</Company>
  <LinksUpToDate>false</LinksUpToDate>
  <CharactersWithSpaces>46906</CharactersWithSpaces>
  <SharedDoc>false</SharedDoc>
  <HLinks>
    <vt:vector size="6" baseType="variant">
      <vt:variant>
        <vt:i4>5373959</vt:i4>
      </vt:variant>
      <vt:variant>
        <vt:i4>-1</vt:i4>
      </vt:variant>
      <vt:variant>
        <vt:i4>1036</vt:i4>
      </vt:variant>
      <vt:variant>
        <vt:i4>1</vt:i4>
      </vt:variant>
      <vt:variant>
        <vt:lpwstr>http://intranet.groningen.nl/dsc?c=getobject&amp;s=obj&amp;!sessionid=1ecGa59fs5WDcZ!js3t!8nhf9oWMdBXGwuyxTagQ31UuYyWNZ1zySrobBaqys3l1&amp;objectid=39119&amp;!dsname=dsgroningen&amp;isapidir=/gvisapi/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ACG</dc:creator>
  <cp:keywords/>
  <dc:description>AFSCHRIFT AAN:_x000d_
_x000d_
_x000d_
BIJLAGEN: _x000d_
_x000d_
AANWIJZIGEN TYPEKAMER etc.: _x000d_
_x000d_
_x000d_
OVERIGE OPMERKINGEN:</dc:description>
  <cp:lastModifiedBy>Remco Bresser</cp:lastModifiedBy>
  <cp:revision>113</cp:revision>
  <cp:lastPrinted>2019-06-25T09:55:00Z</cp:lastPrinted>
  <dcterms:created xsi:type="dcterms:W3CDTF">2019-06-12T07:58:00Z</dcterms:created>
  <dcterms:modified xsi:type="dcterms:W3CDTF">2019-07-04T10:42:00Z</dcterms:modified>
  <cp:category>Memo</cp:category>
</cp:coreProperties>
</file>